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357" w:rsidRPr="004939A9" w:rsidRDefault="00E87357" w:rsidP="00E87357">
      <w:pPr>
        <w:jc w:val="center"/>
        <w:rPr>
          <w:rFonts w:ascii="Times New Roman" w:hAnsi="Times New Roman"/>
          <w:b/>
          <w:sz w:val="28"/>
          <w:szCs w:val="28"/>
        </w:rPr>
      </w:pPr>
      <w:r w:rsidRPr="004939A9">
        <w:rPr>
          <w:rFonts w:ascii="Times New Roman" w:hAnsi="Times New Roman"/>
          <w:b/>
          <w:sz w:val="28"/>
          <w:szCs w:val="28"/>
        </w:rPr>
        <w:t>ДЕПАРТАМЕНТ ОСВІТИ</w:t>
      </w:r>
    </w:p>
    <w:p w:rsidR="00E87357" w:rsidRPr="004939A9" w:rsidRDefault="00E87357" w:rsidP="00E87357">
      <w:pPr>
        <w:jc w:val="center"/>
        <w:rPr>
          <w:rFonts w:ascii="Times New Roman" w:hAnsi="Times New Roman"/>
          <w:b/>
          <w:sz w:val="28"/>
          <w:szCs w:val="28"/>
        </w:rPr>
      </w:pPr>
      <w:r w:rsidRPr="004939A9">
        <w:rPr>
          <w:rFonts w:ascii="Times New Roman" w:hAnsi="Times New Roman"/>
          <w:b/>
          <w:sz w:val="28"/>
          <w:szCs w:val="28"/>
        </w:rPr>
        <w:t>ВІННИЦЬКОЇ МІСЬКОЇ РАДИ</w:t>
      </w:r>
    </w:p>
    <w:p w:rsidR="00E87357" w:rsidRPr="004939A9" w:rsidRDefault="00E87357" w:rsidP="00E87357">
      <w:pPr>
        <w:jc w:val="center"/>
        <w:rPr>
          <w:rFonts w:ascii="Times New Roman" w:hAnsi="Times New Roman"/>
          <w:b/>
          <w:sz w:val="28"/>
          <w:szCs w:val="28"/>
          <w:lang w:val="uk-UA"/>
        </w:rPr>
      </w:pPr>
      <w:r w:rsidRPr="004939A9">
        <w:rPr>
          <w:rFonts w:ascii="Times New Roman" w:hAnsi="Times New Roman"/>
          <w:b/>
          <w:sz w:val="28"/>
          <w:szCs w:val="28"/>
          <w:lang w:val="uk-UA"/>
        </w:rPr>
        <w:t xml:space="preserve">КОМУНАЛЬНА УСТАНОВА </w:t>
      </w:r>
    </w:p>
    <w:p w:rsidR="00E87357" w:rsidRPr="004939A9" w:rsidRDefault="00E87357" w:rsidP="00E87357">
      <w:pPr>
        <w:spacing w:after="0" w:line="360" w:lineRule="auto"/>
        <w:contextualSpacing/>
        <w:jc w:val="center"/>
        <w:rPr>
          <w:rFonts w:ascii="Times New Roman" w:hAnsi="Times New Roman"/>
          <w:b/>
          <w:sz w:val="28"/>
          <w:szCs w:val="28"/>
          <w:lang w:val="uk-UA"/>
        </w:rPr>
      </w:pPr>
      <w:r w:rsidRPr="004939A9">
        <w:rPr>
          <w:rFonts w:ascii="Times New Roman" w:hAnsi="Times New Roman"/>
          <w:b/>
          <w:sz w:val="28"/>
          <w:szCs w:val="28"/>
          <w:lang w:val="uk-UA"/>
        </w:rPr>
        <w:t>«</w:t>
      </w:r>
      <w:r w:rsidRPr="004939A9">
        <w:rPr>
          <w:rFonts w:ascii="Times New Roman" w:hAnsi="Times New Roman"/>
          <w:b/>
          <w:sz w:val="28"/>
          <w:szCs w:val="28"/>
        </w:rPr>
        <w:t>МІСЬКИЙ МЕТОДИЧНИЙ КАБІНЕТ</w:t>
      </w:r>
      <w:r w:rsidRPr="004939A9">
        <w:rPr>
          <w:rFonts w:ascii="Times New Roman" w:hAnsi="Times New Roman"/>
          <w:b/>
          <w:sz w:val="28"/>
          <w:szCs w:val="28"/>
          <w:lang w:val="uk-UA"/>
        </w:rPr>
        <w:t>»</w:t>
      </w:r>
    </w:p>
    <w:p w:rsidR="00E87357" w:rsidRDefault="00D85174" w:rsidP="00E87357">
      <w:pPr>
        <w:spacing w:after="0" w:line="360" w:lineRule="auto"/>
        <w:contextualSpacing/>
        <w:jc w:val="center"/>
        <w:rPr>
          <w:rFonts w:ascii="Times New Roman" w:hAnsi="Times New Roman"/>
          <w:b/>
          <w:i/>
          <w:sz w:val="28"/>
          <w:szCs w:val="28"/>
          <w:lang w:val="uk-UA"/>
        </w:rPr>
      </w:pPr>
      <w:r>
        <w:rPr>
          <w:noProof/>
          <w:lang w:eastAsia="ru-RU"/>
        </w:rPr>
        <w:drawing>
          <wp:inline distT="0" distB="0" distL="0" distR="0" wp14:anchorId="3D639DF8" wp14:editId="31AFFF12">
            <wp:extent cx="4127500" cy="3810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576" t="36654" r="49226" b="15794"/>
                    <a:stretch/>
                  </pic:blipFill>
                  <pic:spPr bwMode="auto">
                    <a:xfrm>
                      <a:off x="0" y="0"/>
                      <a:ext cx="4130351" cy="3812632"/>
                    </a:xfrm>
                    <a:prstGeom prst="rect">
                      <a:avLst/>
                    </a:prstGeom>
                    <a:ln>
                      <a:noFill/>
                    </a:ln>
                    <a:extLst>
                      <a:ext uri="{53640926-AAD7-44D8-BBD7-CCE9431645EC}">
                        <a14:shadowObscured xmlns:a14="http://schemas.microsoft.com/office/drawing/2010/main"/>
                      </a:ext>
                    </a:extLst>
                  </pic:spPr>
                </pic:pic>
              </a:graphicData>
            </a:graphic>
          </wp:inline>
        </w:drawing>
      </w:r>
    </w:p>
    <w:p w:rsidR="00D85174" w:rsidRDefault="00D85174" w:rsidP="00E87357">
      <w:pPr>
        <w:spacing w:after="0" w:line="360" w:lineRule="auto"/>
        <w:contextualSpacing/>
        <w:jc w:val="center"/>
        <w:rPr>
          <w:rFonts w:ascii="Times New Roman" w:hAnsi="Times New Roman"/>
          <w:b/>
          <w:i/>
          <w:sz w:val="28"/>
          <w:szCs w:val="28"/>
          <w:lang w:val="uk-UA"/>
        </w:rPr>
      </w:pPr>
    </w:p>
    <w:p w:rsidR="00E87357" w:rsidRPr="004939A9" w:rsidRDefault="00E87357" w:rsidP="00E87357">
      <w:pPr>
        <w:spacing w:after="0" w:line="360" w:lineRule="auto"/>
        <w:contextualSpacing/>
        <w:jc w:val="center"/>
        <w:rPr>
          <w:rFonts w:ascii="Times New Roman" w:hAnsi="Times New Roman"/>
          <w:b/>
          <w:i/>
          <w:sz w:val="28"/>
          <w:szCs w:val="28"/>
        </w:rPr>
      </w:pPr>
      <w:r w:rsidRPr="004939A9">
        <w:rPr>
          <w:rFonts w:ascii="Times New Roman" w:hAnsi="Times New Roman"/>
          <w:b/>
          <w:i/>
          <w:sz w:val="28"/>
          <w:szCs w:val="28"/>
        </w:rPr>
        <w:t>ЕКСПРЕС  - БЮЛЕТЕНЬ</w:t>
      </w:r>
    </w:p>
    <w:p w:rsidR="00E87357" w:rsidRPr="004939A9" w:rsidRDefault="00E87357" w:rsidP="00E87357">
      <w:pPr>
        <w:spacing w:after="0" w:line="360" w:lineRule="auto"/>
        <w:contextualSpacing/>
        <w:jc w:val="center"/>
        <w:rPr>
          <w:rFonts w:ascii="Times New Roman" w:hAnsi="Times New Roman"/>
          <w:b/>
          <w:i/>
          <w:sz w:val="28"/>
          <w:szCs w:val="28"/>
        </w:rPr>
      </w:pPr>
      <w:r w:rsidRPr="004939A9">
        <w:rPr>
          <w:rFonts w:ascii="Times New Roman" w:hAnsi="Times New Roman"/>
          <w:b/>
          <w:i/>
          <w:sz w:val="28"/>
          <w:szCs w:val="28"/>
        </w:rPr>
        <w:t>ФАХОВОЇ ІНФОРМАЦІЇ</w:t>
      </w:r>
    </w:p>
    <w:p w:rsidR="00E87357" w:rsidRDefault="00D85174" w:rsidP="00D85174">
      <w:pPr>
        <w:spacing w:after="0" w:line="360" w:lineRule="auto"/>
        <w:contextualSpacing/>
        <w:jc w:val="center"/>
        <w:rPr>
          <w:rFonts w:ascii="Times New Roman" w:hAnsi="Times New Roman"/>
          <w:b/>
          <w:sz w:val="28"/>
          <w:szCs w:val="28"/>
          <w:lang w:val="uk-UA"/>
        </w:rPr>
      </w:pPr>
      <w:r>
        <w:rPr>
          <w:rFonts w:ascii="Times New Roman" w:hAnsi="Times New Roman"/>
          <w:b/>
          <w:sz w:val="28"/>
          <w:szCs w:val="28"/>
          <w:lang w:val="uk-UA"/>
        </w:rPr>
        <w:t xml:space="preserve">для </w:t>
      </w:r>
      <w:proofErr w:type="spellStart"/>
      <w:r w:rsidRPr="004939A9">
        <w:rPr>
          <w:rFonts w:ascii="Times New Roman" w:hAnsi="Times New Roman"/>
          <w:b/>
          <w:sz w:val="28"/>
          <w:szCs w:val="28"/>
        </w:rPr>
        <w:t>вчителів</w:t>
      </w:r>
      <w:proofErr w:type="spellEnd"/>
      <w:r w:rsidR="00E87357" w:rsidRPr="004939A9">
        <w:rPr>
          <w:rFonts w:ascii="Times New Roman" w:hAnsi="Times New Roman"/>
          <w:b/>
          <w:sz w:val="28"/>
          <w:szCs w:val="28"/>
        </w:rPr>
        <w:t xml:space="preserve"> </w:t>
      </w:r>
      <w:r>
        <w:rPr>
          <w:rFonts w:ascii="Times New Roman" w:hAnsi="Times New Roman"/>
          <w:b/>
          <w:sz w:val="28"/>
          <w:szCs w:val="28"/>
          <w:lang w:val="uk-UA"/>
        </w:rPr>
        <w:t>фізики</w:t>
      </w:r>
    </w:p>
    <w:p w:rsidR="00D85174" w:rsidRDefault="00D85174" w:rsidP="00E87357">
      <w:pPr>
        <w:tabs>
          <w:tab w:val="center" w:pos="6521"/>
          <w:tab w:val="left" w:pos="7093"/>
        </w:tabs>
        <w:spacing w:after="0" w:line="360" w:lineRule="auto"/>
        <w:contextualSpacing/>
        <w:jc w:val="center"/>
        <w:rPr>
          <w:rFonts w:ascii="Times New Roman" w:hAnsi="Times New Roman"/>
          <w:b/>
          <w:sz w:val="28"/>
          <w:szCs w:val="28"/>
          <w:lang w:val="uk-UA"/>
        </w:rPr>
      </w:pPr>
    </w:p>
    <w:p w:rsidR="00D85174" w:rsidRDefault="00D85174" w:rsidP="00E87357">
      <w:pPr>
        <w:tabs>
          <w:tab w:val="center" w:pos="6521"/>
          <w:tab w:val="left" w:pos="7093"/>
        </w:tabs>
        <w:spacing w:after="0" w:line="360" w:lineRule="auto"/>
        <w:contextualSpacing/>
        <w:jc w:val="center"/>
        <w:rPr>
          <w:rFonts w:ascii="Times New Roman" w:hAnsi="Times New Roman"/>
          <w:b/>
          <w:sz w:val="28"/>
          <w:szCs w:val="28"/>
          <w:lang w:val="uk-UA"/>
        </w:rPr>
      </w:pPr>
    </w:p>
    <w:p w:rsidR="00E87357" w:rsidRDefault="00E87357" w:rsidP="00E87357">
      <w:pPr>
        <w:tabs>
          <w:tab w:val="center" w:pos="6521"/>
          <w:tab w:val="left" w:pos="7093"/>
        </w:tabs>
        <w:spacing w:after="0" w:line="360" w:lineRule="auto"/>
        <w:contextualSpacing/>
        <w:jc w:val="center"/>
        <w:rPr>
          <w:rFonts w:ascii="Times New Roman" w:hAnsi="Times New Roman"/>
          <w:b/>
          <w:sz w:val="28"/>
          <w:szCs w:val="28"/>
          <w:lang w:val="uk-UA"/>
        </w:rPr>
      </w:pPr>
      <w:r>
        <w:rPr>
          <w:rFonts w:ascii="Times New Roman" w:hAnsi="Times New Roman"/>
          <w:b/>
          <w:sz w:val="28"/>
          <w:szCs w:val="28"/>
          <w:lang w:val="uk-UA"/>
        </w:rPr>
        <w:t>Вінниця</w:t>
      </w:r>
    </w:p>
    <w:p w:rsidR="00E87357" w:rsidRDefault="00E87357" w:rsidP="00E87357">
      <w:pPr>
        <w:tabs>
          <w:tab w:val="center" w:pos="6521"/>
          <w:tab w:val="left" w:pos="7093"/>
        </w:tabs>
        <w:spacing w:after="0" w:line="360" w:lineRule="auto"/>
        <w:contextualSpacing/>
        <w:jc w:val="center"/>
        <w:rPr>
          <w:rFonts w:ascii="Times New Roman" w:hAnsi="Times New Roman"/>
          <w:b/>
          <w:sz w:val="28"/>
          <w:szCs w:val="28"/>
          <w:lang w:val="uk-UA"/>
        </w:rPr>
        <w:sectPr w:rsidR="00E87357" w:rsidSect="00E87357">
          <w:headerReference w:type="default" r:id="rId10"/>
          <w:pgSz w:w="11907" w:h="16840" w:code="9"/>
          <w:pgMar w:top="1134" w:right="1134" w:bottom="851" w:left="851" w:header="709" w:footer="709" w:gutter="0"/>
          <w:cols w:space="708"/>
          <w:docGrid w:linePitch="360"/>
        </w:sectPr>
      </w:pPr>
      <w:r>
        <w:rPr>
          <w:rFonts w:ascii="Times New Roman" w:hAnsi="Times New Roman"/>
          <w:b/>
          <w:sz w:val="28"/>
          <w:szCs w:val="28"/>
          <w:lang w:val="uk-UA"/>
        </w:rPr>
        <w:t>Січень  2018</w:t>
      </w:r>
    </w:p>
    <w:p w:rsidR="00DD4414" w:rsidRPr="00DD4414" w:rsidRDefault="00DD4414" w:rsidP="00DD4414">
      <w:pPr>
        <w:pStyle w:val="1"/>
        <w:pBdr>
          <w:bottom w:val="single" w:sz="4" w:space="1" w:color="auto"/>
        </w:pBdr>
        <w:rPr>
          <w:lang w:val="uk-UA"/>
        </w:rPr>
      </w:pPr>
      <w:bookmarkStart w:id="0" w:name="_GoBack"/>
      <w:bookmarkEnd w:id="0"/>
      <w:r w:rsidRPr="00DD4414">
        <w:rPr>
          <w:lang w:val="uk-UA"/>
        </w:rPr>
        <w:lastRenderedPageBreak/>
        <w:t>Про пробне ЗНО у 2018 році</w:t>
      </w:r>
    </w:p>
    <w:p w:rsidR="007F61C2" w:rsidRDefault="007F61C2" w:rsidP="00DD4414">
      <w:pPr>
        <w:ind w:firstLine="426"/>
        <w:jc w:val="both"/>
        <w:rPr>
          <w:lang w:val="uk-UA"/>
        </w:rPr>
      </w:pPr>
    </w:p>
    <w:p w:rsidR="00DD4414" w:rsidRPr="00DD4414" w:rsidRDefault="00DD4414" w:rsidP="00DD4414">
      <w:pPr>
        <w:ind w:firstLine="426"/>
        <w:jc w:val="both"/>
        <w:rPr>
          <w:lang w:val="uk-UA"/>
        </w:rPr>
      </w:pPr>
      <w:r w:rsidRPr="00DD4414">
        <w:rPr>
          <w:lang w:val="uk-UA"/>
        </w:rPr>
        <w:t>Відповідно до наказу Українського центру оцінювання якості освіти від 13.10.2017р. №150 "Про проведення пробного зовнішнього незалежного оцінювання в 2018 році", з метою ознайомлення всіх бажаючих із процедурою проведення ЗНО, в 2018 році пробне ЗНО відбудеться:</w:t>
      </w:r>
    </w:p>
    <w:p w:rsidR="00DD4414" w:rsidRPr="00DD4414" w:rsidRDefault="00DD4414" w:rsidP="00DD4414">
      <w:pPr>
        <w:pStyle w:val="a3"/>
        <w:numPr>
          <w:ilvl w:val="0"/>
          <w:numId w:val="8"/>
        </w:numPr>
        <w:jc w:val="both"/>
        <w:rPr>
          <w:lang w:val="uk-UA"/>
        </w:rPr>
      </w:pPr>
      <w:r w:rsidRPr="00DD4414">
        <w:rPr>
          <w:lang w:val="uk-UA"/>
        </w:rPr>
        <w:t>24 березня - з української мови і літератури;</w:t>
      </w:r>
    </w:p>
    <w:p w:rsidR="00DD4414" w:rsidRPr="00DD4414" w:rsidRDefault="00DD4414" w:rsidP="00DD4414">
      <w:pPr>
        <w:pStyle w:val="a3"/>
        <w:numPr>
          <w:ilvl w:val="0"/>
          <w:numId w:val="8"/>
        </w:numPr>
        <w:jc w:val="both"/>
        <w:rPr>
          <w:lang w:val="uk-UA"/>
        </w:rPr>
      </w:pPr>
      <w:r w:rsidRPr="00DD4414">
        <w:rPr>
          <w:lang w:val="uk-UA"/>
        </w:rPr>
        <w:t xml:space="preserve">31 березня - з англійської мови, біології, географії, іспанської мови, історії України, математики, німецької мови, </w:t>
      </w:r>
      <w:r w:rsidRPr="007F61C2">
        <w:rPr>
          <w:b/>
          <w:lang w:val="uk-UA"/>
        </w:rPr>
        <w:t>фізики</w:t>
      </w:r>
      <w:r w:rsidRPr="00DD4414">
        <w:rPr>
          <w:lang w:val="uk-UA"/>
        </w:rPr>
        <w:t>, французької мови, хімії.</w:t>
      </w:r>
    </w:p>
    <w:p w:rsidR="00DD4414" w:rsidRPr="00DD4414" w:rsidRDefault="00DD4414" w:rsidP="00DD4414">
      <w:pPr>
        <w:ind w:firstLine="426"/>
        <w:jc w:val="both"/>
        <w:rPr>
          <w:lang w:val="uk-UA"/>
        </w:rPr>
      </w:pPr>
      <w:r w:rsidRPr="00DD4414">
        <w:rPr>
          <w:lang w:val="uk-UA"/>
        </w:rPr>
        <w:t>Реєстрація осіб для участі в пробному зовнішньому незалежному оцінюванні проводитиметься з </w:t>
      </w:r>
      <w:r w:rsidRPr="00DD4414">
        <w:rPr>
          <w:b/>
          <w:lang w:val="uk-UA"/>
        </w:rPr>
        <w:t>09 до 31 січня 2018 року.</w:t>
      </w:r>
    </w:p>
    <w:p w:rsidR="00DD4414" w:rsidRPr="00DD4414" w:rsidRDefault="00DD4414" w:rsidP="00DD4414">
      <w:pPr>
        <w:ind w:firstLine="426"/>
        <w:jc w:val="both"/>
        <w:rPr>
          <w:b/>
          <w:lang w:val="uk-UA"/>
        </w:rPr>
      </w:pPr>
      <w:r w:rsidRPr="00DD4414">
        <w:rPr>
          <w:lang w:val="uk-UA"/>
        </w:rPr>
        <w:t xml:space="preserve">Вартість одного пробного ЗНО для одного учасника </w:t>
      </w:r>
      <w:proofErr w:type="spellStart"/>
      <w:r w:rsidRPr="00DD4414">
        <w:rPr>
          <w:lang w:val="uk-UA"/>
        </w:rPr>
        <w:t>скл</w:t>
      </w:r>
      <w:proofErr w:type="spellEnd"/>
      <w:r w:rsidRPr="00DD4414">
        <w:rPr>
          <w:lang w:val="uk-UA"/>
        </w:rPr>
        <w:t>адає </w:t>
      </w:r>
      <w:r w:rsidRPr="00DD4414">
        <w:rPr>
          <w:b/>
          <w:lang w:val="uk-UA"/>
        </w:rPr>
        <w:t>129 грн. 00 коп.</w:t>
      </w:r>
    </w:p>
    <w:p w:rsidR="00DD4414" w:rsidRPr="00DD4414" w:rsidRDefault="00DD4414" w:rsidP="00DD4414">
      <w:pPr>
        <w:ind w:firstLine="426"/>
        <w:jc w:val="both"/>
        <w:rPr>
          <w:lang w:val="uk-UA"/>
        </w:rPr>
      </w:pPr>
      <w:r w:rsidRPr="00DD4414">
        <w:rPr>
          <w:lang w:val="uk-UA"/>
        </w:rPr>
        <w:t xml:space="preserve">Пробні тести з біології, географії, історії України, математики, фізики, хімії буде перекладено </w:t>
      </w:r>
      <w:r w:rsidR="007F61C2">
        <w:rPr>
          <w:lang w:val="uk-UA"/>
        </w:rPr>
        <w:t xml:space="preserve">мовами меншин </w:t>
      </w:r>
      <w:r w:rsidRPr="00DD4414">
        <w:rPr>
          <w:lang w:val="uk-UA"/>
        </w:rPr>
        <w:t xml:space="preserve"> (з урахуванням реєстраційних даних учасників пробного ЗНО).</w:t>
      </w:r>
    </w:p>
    <w:p w:rsidR="00DD4414" w:rsidRPr="00DD4414" w:rsidRDefault="00DD4414" w:rsidP="00DD4414">
      <w:pPr>
        <w:ind w:firstLine="426"/>
        <w:jc w:val="both"/>
        <w:rPr>
          <w:lang w:val="uk-UA"/>
        </w:rPr>
      </w:pPr>
      <w:r w:rsidRPr="00DD4414">
        <w:rPr>
          <w:lang w:val="uk-UA"/>
        </w:rPr>
        <w:t>Оплату квитанцій можна здійснити в банківських установах України або в установах інших учасників фінансових послуг </w:t>
      </w:r>
      <w:r w:rsidRPr="007F61C2">
        <w:rPr>
          <w:b/>
          <w:lang w:val="uk-UA"/>
        </w:rPr>
        <w:t>до 06 лютого 2018 року включно.</w:t>
      </w:r>
    </w:p>
    <w:p w:rsidR="00DD4414" w:rsidRPr="00DD4414" w:rsidRDefault="00DD4414" w:rsidP="00DD4414">
      <w:pPr>
        <w:ind w:firstLine="426"/>
        <w:jc w:val="both"/>
        <w:rPr>
          <w:lang w:val="uk-UA"/>
        </w:rPr>
      </w:pPr>
      <w:r w:rsidRPr="00DD4414">
        <w:rPr>
          <w:lang w:val="uk-UA"/>
        </w:rPr>
        <w:t>Звертаємо увагу на те, що реєстрація для проходження пробного тестування не передбачає автоматичної реєстрації для участі в основній сесії зовнішнього незалежного оцінювання.</w:t>
      </w:r>
    </w:p>
    <w:p w:rsidR="00DD4414" w:rsidRPr="00DD4414" w:rsidRDefault="00DD4414" w:rsidP="00DD4414">
      <w:pPr>
        <w:pStyle w:val="1"/>
        <w:pBdr>
          <w:bottom w:val="single" w:sz="4" w:space="1" w:color="auto"/>
        </w:pBdr>
        <w:rPr>
          <w:lang w:val="uk-UA"/>
        </w:rPr>
      </w:pPr>
      <w:r w:rsidRPr="00DD4414">
        <w:rPr>
          <w:lang w:val="uk-UA"/>
        </w:rPr>
        <w:t>Інформація щодо деяких особливостей зовнішнього незалежного оцінювання 2018 року</w:t>
      </w:r>
    </w:p>
    <w:p w:rsidR="007F61C2" w:rsidRDefault="007F61C2" w:rsidP="007F61C2">
      <w:pPr>
        <w:ind w:firstLine="426"/>
        <w:jc w:val="both"/>
        <w:rPr>
          <w:lang w:val="uk-UA"/>
        </w:rPr>
      </w:pPr>
    </w:p>
    <w:p w:rsidR="00DD4414" w:rsidRPr="007F61C2" w:rsidRDefault="00DD4414" w:rsidP="007F61C2">
      <w:pPr>
        <w:ind w:firstLine="426"/>
        <w:jc w:val="both"/>
        <w:rPr>
          <w:lang w:val="uk-UA"/>
        </w:rPr>
      </w:pPr>
      <w:r w:rsidRPr="007F61C2">
        <w:rPr>
          <w:lang w:val="uk-UA"/>
        </w:rPr>
        <w:t>Відповідно до наказу Міністерства освіти і науки України, що регулює проведення зовнішнього незалежного оцінювання 2018 року, кожен зареєстрований учасник має право скласти тести щонайбільше з чотирьох навчальних предметів. Загалом зовнішнє незалежне оцінювання пройде з одинадцяти предметів: українська мова і література, історія України, математика, біологія, географія, фізика, хімія, англійська мова, іспанська мова, німецька мова, французька мова. Випускникам старшої школи загальноосвітніх навчальних закладів 2018 року результати зовнішнього незалежного оцінювання з трьох навчальних предметів буде зараховано як результати державної підсумкової атестації. Ці учасники мають обов’язково скласти:</w:t>
      </w:r>
    </w:p>
    <w:p w:rsidR="00DD4414" w:rsidRPr="007F61C2" w:rsidRDefault="00DD4414" w:rsidP="007F61C2">
      <w:pPr>
        <w:pStyle w:val="a3"/>
        <w:numPr>
          <w:ilvl w:val="0"/>
          <w:numId w:val="9"/>
        </w:numPr>
        <w:jc w:val="both"/>
        <w:rPr>
          <w:lang w:val="uk-UA"/>
        </w:rPr>
      </w:pPr>
      <w:r w:rsidRPr="007F61C2">
        <w:rPr>
          <w:lang w:val="uk-UA"/>
        </w:rPr>
        <w:t>українську мову і літературу;</w:t>
      </w:r>
    </w:p>
    <w:p w:rsidR="00DD4414" w:rsidRPr="007F61C2" w:rsidRDefault="00DD4414" w:rsidP="007F61C2">
      <w:pPr>
        <w:pStyle w:val="a3"/>
        <w:numPr>
          <w:ilvl w:val="0"/>
          <w:numId w:val="9"/>
        </w:numPr>
        <w:jc w:val="both"/>
        <w:rPr>
          <w:lang w:val="uk-UA"/>
        </w:rPr>
      </w:pPr>
      <w:r w:rsidRPr="007F61C2">
        <w:rPr>
          <w:lang w:val="uk-UA"/>
        </w:rPr>
        <w:t>математику або історію України (на вибір учасника);</w:t>
      </w:r>
    </w:p>
    <w:p w:rsidR="00DD4414" w:rsidRPr="007F61C2" w:rsidRDefault="00DD4414" w:rsidP="007F61C2">
      <w:pPr>
        <w:pStyle w:val="a3"/>
        <w:numPr>
          <w:ilvl w:val="0"/>
          <w:numId w:val="9"/>
        </w:numPr>
        <w:jc w:val="both"/>
        <w:rPr>
          <w:lang w:val="uk-UA"/>
        </w:rPr>
      </w:pPr>
      <w:r w:rsidRPr="007F61C2">
        <w:rPr>
          <w:lang w:val="uk-UA"/>
        </w:rPr>
        <w:t xml:space="preserve">ще один предмет з переліку (історія України, математика, біологія, географія, </w:t>
      </w:r>
      <w:r w:rsidRPr="007F61C2">
        <w:rPr>
          <w:b/>
          <w:lang w:val="uk-UA"/>
        </w:rPr>
        <w:t>фізика</w:t>
      </w:r>
      <w:r w:rsidRPr="007F61C2">
        <w:rPr>
          <w:lang w:val="uk-UA"/>
        </w:rPr>
        <w:t>, хімія, англійська мова, іспанська мова, німецька мова, французька мова).</w:t>
      </w:r>
    </w:p>
    <w:p w:rsidR="00DD4414" w:rsidRPr="007F61C2" w:rsidRDefault="00DD4414" w:rsidP="007F61C2">
      <w:pPr>
        <w:ind w:firstLine="426"/>
        <w:jc w:val="both"/>
        <w:rPr>
          <w:lang w:val="uk-UA"/>
        </w:rPr>
      </w:pPr>
      <w:r w:rsidRPr="007F61C2">
        <w:rPr>
          <w:lang w:val="uk-UA"/>
        </w:rPr>
        <w:t>Зміст тестів відповідатиме програмам зовнішнього незалежного оцінювання, затвердженим наказом Міністерства освіти і науки України від 03.02.2016 № 77 «Про затвердження програм зовнішнього незалежного оцінюванню для осіб, які бажають здобувати вищу освіту на основі повної загальної середньої освіти».</w:t>
      </w:r>
    </w:p>
    <w:p w:rsidR="00DD4414" w:rsidRPr="007F61C2" w:rsidRDefault="00DD4414" w:rsidP="007F61C2">
      <w:pPr>
        <w:pStyle w:val="1"/>
        <w:pBdr>
          <w:bottom w:val="single" w:sz="4" w:space="1" w:color="auto"/>
        </w:pBdr>
        <w:rPr>
          <w:lang w:val="uk-UA"/>
        </w:rPr>
      </w:pPr>
      <w:r w:rsidRPr="007F61C2">
        <w:rPr>
          <w:lang w:val="uk-UA"/>
        </w:rPr>
        <w:lastRenderedPageBreak/>
        <w:t>Визначено терміни проведення ЗНО у 2018 році</w:t>
      </w:r>
    </w:p>
    <w:p w:rsidR="00DD4414" w:rsidRPr="00DD4414" w:rsidRDefault="00DD4414" w:rsidP="00DD4414">
      <w:pPr>
        <w:shd w:val="clear" w:color="auto" w:fill="F9F9F9"/>
        <w:jc w:val="both"/>
        <w:rPr>
          <w:rFonts w:ascii="Verdana" w:hAnsi="Verdana"/>
          <w:color w:val="555555"/>
          <w:sz w:val="20"/>
          <w:szCs w:val="20"/>
          <w:lang w:val="uk-UA"/>
        </w:rPr>
      </w:pPr>
    </w:p>
    <w:p w:rsidR="00DD4414" w:rsidRPr="007F61C2" w:rsidRDefault="00DD4414" w:rsidP="007F61C2">
      <w:pPr>
        <w:ind w:firstLine="426"/>
        <w:jc w:val="both"/>
        <w:rPr>
          <w:lang w:val="uk-UA"/>
        </w:rPr>
      </w:pPr>
      <w:r w:rsidRPr="007F61C2">
        <w:rPr>
          <w:lang w:val="uk-UA"/>
        </w:rPr>
        <w:t>Наказом Міністерства освіти і науки України від 19 вересня 2017 року № 1287 затверджено Календарний план підготовки та проведення зовнішнього незалежного оцінювання у 2018 році.</w:t>
      </w:r>
    </w:p>
    <w:p w:rsidR="00DD4414" w:rsidRPr="007F61C2" w:rsidRDefault="00DD4414" w:rsidP="007F61C2">
      <w:pPr>
        <w:ind w:firstLine="426"/>
        <w:jc w:val="both"/>
        <w:rPr>
          <w:lang w:val="uk-UA"/>
        </w:rPr>
      </w:pPr>
      <w:r w:rsidRPr="007F61C2">
        <w:rPr>
          <w:lang w:val="uk-UA"/>
        </w:rPr>
        <w:t>Відповідно до наказу, реєстрація осіб для участі в зовнішньому незалежному оцінюванні триватиме з </w:t>
      </w:r>
      <w:r w:rsidRPr="007F61C2">
        <w:rPr>
          <w:b/>
          <w:bCs/>
          <w:lang w:val="uk-UA"/>
        </w:rPr>
        <w:t>6 лютого до 19 березня 2018 року</w:t>
      </w:r>
      <w:r w:rsidRPr="007F61C2">
        <w:rPr>
          <w:lang w:val="uk-UA"/>
        </w:rPr>
        <w:t>. Змінювати реєстраційні дані учасники зовнішнього незалежного оцінювання зможуть </w:t>
      </w:r>
      <w:r w:rsidRPr="007F61C2">
        <w:rPr>
          <w:b/>
          <w:bCs/>
          <w:lang w:val="uk-UA"/>
        </w:rPr>
        <w:t>до 2 квітня 2018 року.</w:t>
      </w:r>
    </w:p>
    <w:p w:rsidR="00DD4414" w:rsidRPr="007F61C2" w:rsidRDefault="00DD4414" w:rsidP="007F61C2">
      <w:pPr>
        <w:ind w:firstLine="426"/>
        <w:jc w:val="both"/>
        <w:rPr>
          <w:lang w:val="uk-UA"/>
        </w:rPr>
      </w:pPr>
      <w:r w:rsidRPr="007F61C2">
        <w:rPr>
          <w:b/>
          <w:lang w:val="uk-UA"/>
        </w:rPr>
        <w:t>До 30 квітня 2018 року</w:t>
      </w:r>
      <w:r w:rsidRPr="007F61C2">
        <w:rPr>
          <w:lang w:val="uk-UA"/>
        </w:rPr>
        <w:t xml:space="preserve"> зареєстровані учасники отримають на своїх інформаційних сторінках запрошення-перепустки, де буде зазначено час і місце проведення тестувань.</w:t>
      </w:r>
    </w:p>
    <w:p w:rsidR="00DD4414" w:rsidRPr="007F61C2" w:rsidRDefault="00DD4414" w:rsidP="007F61C2">
      <w:pPr>
        <w:ind w:firstLine="426"/>
        <w:jc w:val="both"/>
        <w:rPr>
          <w:lang w:val="uk-UA"/>
        </w:rPr>
      </w:pPr>
      <w:r w:rsidRPr="007F61C2">
        <w:rPr>
          <w:lang w:val="uk-UA"/>
        </w:rPr>
        <w:t xml:space="preserve">Основна сесія зовнішнього незалежного оцінювання триватиме </w:t>
      </w:r>
      <w:r w:rsidRPr="007F61C2">
        <w:rPr>
          <w:b/>
          <w:lang w:val="uk-UA"/>
        </w:rPr>
        <w:t>з 22 травня до 23 червня.</w:t>
      </w:r>
    </w:p>
    <w:p w:rsidR="00DD4414" w:rsidRPr="007F61C2" w:rsidRDefault="00DD4414" w:rsidP="007F61C2">
      <w:pPr>
        <w:pStyle w:val="a3"/>
        <w:numPr>
          <w:ilvl w:val="0"/>
          <w:numId w:val="10"/>
        </w:numPr>
      </w:pPr>
      <w:r w:rsidRPr="007F61C2">
        <w:t xml:space="preserve">математики - 22 </w:t>
      </w:r>
      <w:proofErr w:type="spellStart"/>
      <w:r w:rsidRPr="007F61C2">
        <w:t>травня</w:t>
      </w:r>
      <w:proofErr w:type="spellEnd"/>
      <w:proofErr w:type="gramStart"/>
      <w:r w:rsidRPr="007F61C2">
        <w:t xml:space="preserve"> ,</w:t>
      </w:r>
      <w:proofErr w:type="gramEnd"/>
    </w:p>
    <w:p w:rsidR="00DD4414" w:rsidRPr="007F61C2" w:rsidRDefault="00DD4414" w:rsidP="007F61C2">
      <w:pPr>
        <w:pStyle w:val="a3"/>
        <w:numPr>
          <w:ilvl w:val="0"/>
          <w:numId w:val="10"/>
        </w:numPr>
      </w:pPr>
      <w:proofErr w:type="spellStart"/>
      <w:r w:rsidRPr="007F61C2">
        <w:t>української</w:t>
      </w:r>
      <w:proofErr w:type="spellEnd"/>
      <w:r w:rsidRPr="007F61C2">
        <w:t xml:space="preserve"> </w:t>
      </w:r>
      <w:proofErr w:type="spellStart"/>
      <w:r w:rsidRPr="007F61C2">
        <w:t>мови</w:t>
      </w:r>
      <w:proofErr w:type="spellEnd"/>
      <w:r w:rsidRPr="007F61C2">
        <w:t xml:space="preserve"> і </w:t>
      </w:r>
      <w:proofErr w:type="spellStart"/>
      <w:r w:rsidRPr="007F61C2">
        <w:t>літератури</w:t>
      </w:r>
      <w:proofErr w:type="spellEnd"/>
      <w:r w:rsidRPr="007F61C2">
        <w:t xml:space="preserve"> – 24 </w:t>
      </w:r>
      <w:proofErr w:type="spellStart"/>
      <w:r w:rsidRPr="007F61C2">
        <w:t>травня</w:t>
      </w:r>
      <w:proofErr w:type="spellEnd"/>
      <w:r w:rsidRPr="007F61C2">
        <w:t>,</w:t>
      </w:r>
    </w:p>
    <w:p w:rsidR="00DD4414" w:rsidRPr="007F61C2" w:rsidRDefault="00DD4414" w:rsidP="007F61C2">
      <w:pPr>
        <w:pStyle w:val="a3"/>
        <w:numPr>
          <w:ilvl w:val="0"/>
          <w:numId w:val="10"/>
        </w:numPr>
      </w:pPr>
      <w:proofErr w:type="spellStart"/>
      <w:r w:rsidRPr="007F61C2">
        <w:t>іспанської</w:t>
      </w:r>
      <w:proofErr w:type="spellEnd"/>
      <w:r w:rsidRPr="007F61C2">
        <w:t xml:space="preserve">, </w:t>
      </w:r>
      <w:proofErr w:type="spellStart"/>
      <w:r w:rsidRPr="007F61C2">
        <w:t>німецької</w:t>
      </w:r>
      <w:proofErr w:type="spellEnd"/>
      <w:r w:rsidRPr="007F61C2">
        <w:t xml:space="preserve">, </w:t>
      </w:r>
      <w:proofErr w:type="spellStart"/>
      <w:r w:rsidRPr="007F61C2">
        <w:t>французької</w:t>
      </w:r>
      <w:proofErr w:type="spellEnd"/>
      <w:r w:rsidRPr="007F61C2">
        <w:t xml:space="preserve"> </w:t>
      </w:r>
      <w:proofErr w:type="spellStart"/>
      <w:r w:rsidRPr="007F61C2">
        <w:t>мов</w:t>
      </w:r>
      <w:proofErr w:type="spellEnd"/>
      <w:r w:rsidRPr="007F61C2">
        <w:t xml:space="preserve"> – 29 </w:t>
      </w:r>
      <w:proofErr w:type="spellStart"/>
      <w:r w:rsidRPr="007F61C2">
        <w:t>травня</w:t>
      </w:r>
      <w:proofErr w:type="spellEnd"/>
      <w:r w:rsidRPr="007F61C2">
        <w:t>,</w:t>
      </w:r>
    </w:p>
    <w:p w:rsidR="00DD4414" w:rsidRPr="007F61C2" w:rsidRDefault="00DD4414" w:rsidP="007F61C2">
      <w:pPr>
        <w:pStyle w:val="a3"/>
        <w:numPr>
          <w:ilvl w:val="0"/>
          <w:numId w:val="10"/>
        </w:numPr>
      </w:pPr>
      <w:proofErr w:type="spellStart"/>
      <w:proofErr w:type="gramStart"/>
      <w:r w:rsidRPr="007F61C2">
        <w:t>англ</w:t>
      </w:r>
      <w:proofErr w:type="gramEnd"/>
      <w:r w:rsidRPr="007F61C2">
        <w:t>ійської</w:t>
      </w:r>
      <w:proofErr w:type="spellEnd"/>
      <w:r w:rsidRPr="007F61C2">
        <w:t xml:space="preserve"> </w:t>
      </w:r>
      <w:proofErr w:type="spellStart"/>
      <w:r w:rsidRPr="007F61C2">
        <w:t>мови</w:t>
      </w:r>
      <w:proofErr w:type="spellEnd"/>
      <w:r w:rsidRPr="007F61C2">
        <w:t xml:space="preserve"> – 1 </w:t>
      </w:r>
      <w:proofErr w:type="spellStart"/>
      <w:r w:rsidRPr="007F61C2">
        <w:t>червня</w:t>
      </w:r>
      <w:proofErr w:type="spellEnd"/>
      <w:r w:rsidRPr="007F61C2">
        <w:t>,</w:t>
      </w:r>
    </w:p>
    <w:p w:rsidR="00DD4414" w:rsidRPr="007F61C2" w:rsidRDefault="00DD4414" w:rsidP="007F61C2">
      <w:pPr>
        <w:pStyle w:val="a3"/>
        <w:numPr>
          <w:ilvl w:val="0"/>
          <w:numId w:val="10"/>
        </w:numPr>
      </w:pPr>
      <w:proofErr w:type="spellStart"/>
      <w:proofErr w:type="gramStart"/>
      <w:r w:rsidRPr="007F61C2">
        <w:t>б</w:t>
      </w:r>
      <w:proofErr w:type="gramEnd"/>
      <w:r w:rsidRPr="007F61C2">
        <w:t>іології</w:t>
      </w:r>
      <w:proofErr w:type="spellEnd"/>
      <w:r w:rsidRPr="007F61C2">
        <w:t xml:space="preserve"> – 4 </w:t>
      </w:r>
      <w:proofErr w:type="spellStart"/>
      <w:r w:rsidRPr="007F61C2">
        <w:t>червня</w:t>
      </w:r>
      <w:proofErr w:type="spellEnd"/>
      <w:r w:rsidRPr="007F61C2">
        <w:t>,</w:t>
      </w:r>
    </w:p>
    <w:p w:rsidR="00DD4414" w:rsidRPr="007F61C2" w:rsidRDefault="00DD4414" w:rsidP="007F61C2">
      <w:pPr>
        <w:pStyle w:val="a3"/>
        <w:numPr>
          <w:ilvl w:val="0"/>
          <w:numId w:val="10"/>
        </w:numPr>
      </w:pPr>
      <w:proofErr w:type="spellStart"/>
      <w:r w:rsidRPr="007F61C2">
        <w:t>історії</w:t>
      </w:r>
      <w:proofErr w:type="spellEnd"/>
      <w:r w:rsidRPr="007F61C2">
        <w:t xml:space="preserve"> </w:t>
      </w:r>
      <w:proofErr w:type="spellStart"/>
      <w:r w:rsidRPr="007F61C2">
        <w:t>України</w:t>
      </w:r>
      <w:proofErr w:type="spellEnd"/>
      <w:r w:rsidRPr="007F61C2">
        <w:t xml:space="preserve"> – 6 </w:t>
      </w:r>
      <w:proofErr w:type="spellStart"/>
      <w:r w:rsidRPr="007F61C2">
        <w:t>червня</w:t>
      </w:r>
      <w:proofErr w:type="spellEnd"/>
      <w:r w:rsidRPr="007F61C2">
        <w:t>,</w:t>
      </w:r>
    </w:p>
    <w:p w:rsidR="00DD4414" w:rsidRPr="007F61C2" w:rsidRDefault="00DD4414" w:rsidP="007F61C2">
      <w:pPr>
        <w:pStyle w:val="a3"/>
        <w:numPr>
          <w:ilvl w:val="0"/>
          <w:numId w:val="10"/>
        </w:numPr>
      </w:pPr>
      <w:proofErr w:type="spellStart"/>
      <w:r w:rsidRPr="007F61C2">
        <w:t>географії</w:t>
      </w:r>
      <w:proofErr w:type="spellEnd"/>
      <w:r w:rsidRPr="007F61C2">
        <w:t xml:space="preserve"> – 8 </w:t>
      </w:r>
      <w:proofErr w:type="spellStart"/>
      <w:r w:rsidRPr="007F61C2">
        <w:t>червня</w:t>
      </w:r>
      <w:proofErr w:type="spellEnd"/>
      <w:r w:rsidRPr="007F61C2">
        <w:t>,</w:t>
      </w:r>
    </w:p>
    <w:p w:rsidR="00DD4414" w:rsidRPr="007F61C2" w:rsidRDefault="00DD4414" w:rsidP="007F61C2">
      <w:pPr>
        <w:pStyle w:val="a3"/>
        <w:numPr>
          <w:ilvl w:val="0"/>
          <w:numId w:val="10"/>
        </w:numPr>
        <w:rPr>
          <w:b/>
        </w:rPr>
      </w:pPr>
      <w:proofErr w:type="spellStart"/>
      <w:r w:rsidRPr="007F61C2">
        <w:rPr>
          <w:b/>
        </w:rPr>
        <w:t>фізики</w:t>
      </w:r>
      <w:proofErr w:type="spellEnd"/>
      <w:r w:rsidRPr="007F61C2">
        <w:rPr>
          <w:b/>
        </w:rPr>
        <w:t xml:space="preserve"> – 11 </w:t>
      </w:r>
      <w:proofErr w:type="spellStart"/>
      <w:r w:rsidRPr="007F61C2">
        <w:rPr>
          <w:b/>
        </w:rPr>
        <w:t>червня</w:t>
      </w:r>
      <w:proofErr w:type="spellEnd"/>
      <w:r w:rsidRPr="007F61C2">
        <w:rPr>
          <w:b/>
        </w:rPr>
        <w:t>,</w:t>
      </w:r>
    </w:p>
    <w:p w:rsidR="00DD4414" w:rsidRPr="007F61C2" w:rsidRDefault="00DD4414" w:rsidP="007F61C2">
      <w:pPr>
        <w:pStyle w:val="a3"/>
        <w:numPr>
          <w:ilvl w:val="0"/>
          <w:numId w:val="10"/>
        </w:numPr>
      </w:pPr>
      <w:proofErr w:type="spellStart"/>
      <w:r w:rsidRPr="007F61C2">
        <w:t>хі</w:t>
      </w:r>
      <w:proofErr w:type="gramStart"/>
      <w:r w:rsidRPr="007F61C2">
        <w:t>м</w:t>
      </w:r>
      <w:proofErr w:type="gramEnd"/>
      <w:r w:rsidRPr="007F61C2">
        <w:t>ії</w:t>
      </w:r>
      <w:proofErr w:type="spellEnd"/>
      <w:r w:rsidRPr="007F61C2">
        <w:t xml:space="preserve"> – 13 </w:t>
      </w:r>
      <w:proofErr w:type="spellStart"/>
      <w:r w:rsidRPr="007F61C2">
        <w:t>червня</w:t>
      </w:r>
      <w:proofErr w:type="spellEnd"/>
      <w:r w:rsidRPr="007F61C2">
        <w:t>.</w:t>
      </w:r>
    </w:p>
    <w:p w:rsidR="00DD4414" w:rsidRPr="007F61C2" w:rsidRDefault="00DD4414" w:rsidP="007F61C2">
      <w:pPr>
        <w:ind w:firstLine="426"/>
        <w:jc w:val="both"/>
        <w:rPr>
          <w:lang w:val="uk-UA"/>
        </w:rPr>
      </w:pPr>
      <w:r w:rsidRPr="007F61C2">
        <w:rPr>
          <w:lang w:val="uk-UA"/>
        </w:rPr>
        <w:t>Графік проведення додаткової сесії зовнішнього незалежного оцінювання буде оприлюднений до 30 квітня 2018 року. Реєстрація для участі в додатковій сесії зовнішнього незалежного оцінювання окремих категорій осіб, які не мали змоги зареєструватися в основний період (учасники антитерористичної операції, особи з окупованого Криму та неконтрольованих територій Донбасу), триватиме з 3 до 21 травня 2018 року.</w:t>
      </w:r>
    </w:p>
    <w:p w:rsidR="00DD4414" w:rsidRPr="007F61C2" w:rsidRDefault="00DD4414" w:rsidP="007F61C2">
      <w:pPr>
        <w:ind w:firstLine="426"/>
        <w:jc w:val="both"/>
        <w:rPr>
          <w:lang w:val="uk-UA"/>
        </w:rPr>
      </w:pPr>
      <w:r w:rsidRPr="007F61C2">
        <w:rPr>
          <w:lang w:val="uk-UA"/>
        </w:rPr>
        <w:t xml:space="preserve">Інформація про результати основної сесії зовнішнього незалежного оцінювання з усіх навчальних предметів буде розміщена на інформаційних сторінках учасників тестування до </w:t>
      </w:r>
      <w:r w:rsidRPr="007F61C2">
        <w:rPr>
          <w:b/>
          <w:lang w:val="uk-UA"/>
        </w:rPr>
        <w:t xml:space="preserve">21 червня 2018 року. </w:t>
      </w:r>
      <w:r w:rsidRPr="007F61C2">
        <w:rPr>
          <w:lang w:val="uk-UA"/>
        </w:rPr>
        <w:t xml:space="preserve">Результати зовнішнього незалежного оцінювання з української мови і літератури, іноземних мов, математики, біології будуть оголошені до 15 червня, з історії України, географії, </w:t>
      </w:r>
      <w:r w:rsidRPr="007F61C2">
        <w:rPr>
          <w:b/>
          <w:lang w:val="uk-UA"/>
        </w:rPr>
        <w:t>фізики,</w:t>
      </w:r>
      <w:r w:rsidRPr="007F61C2">
        <w:rPr>
          <w:lang w:val="uk-UA"/>
        </w:rPr>
        <w:t xml:space="preserve"> хімії – </w:t>
      </w:r>
      <w:r w:rsidRPr="007F61C2">
        <w:rPr>
          <w:b/>
          <w:lang w:val="uk-UA"/>
        </w:rPr>
        <w:t>до 21 червня.</w:t>
      </w:r>
    </w:p>
    <w:p w:rsidR="0006310D" w:rsidRPr="00DD4414" w:rsidRDefault="0006310D" w:rsidP="00DD4414">
      <w:pPr>
        <w:pStyle w:val="1"/>
        <w:pBdr>
          <w:bottom w:val="single" w:sz="4" w:space="1" w:color="auto"/>
        </w:pBdr>
        <w:rPr>
          <w:lang w:val="uk-UA"/>
        </w:rPr>
      </w:pPr>
      <w:r w:rsidRPr="00DD4414">
        <w:rPr>
          <w:lang w:val="uk-UA"/>
        </w:rPr>
        <w:t>Особливості проведення ДПА в 2018 році</w:t>
      </w:r>
    </w:p>
    <w:p w:rsidR="0006310D" w:rsidRPr="00DD4414" w:rsidRDefault="0006310D" w:rsidP="0006310D">
      <w:pPr>
        <w:rPr>
          <w:lang w:val="uk-UA"/>
        </w:rPr>
      </w:pPr>
    </w:p>
    <w:p w:rsidR="0006310D" w:rsidRPr="00DD4414" w:rsidRDefault="0006310D" w:rsidP="0006310D">
      <w:pPr>
        <w:ind w:firstLine="426"/>
        <w:jc w:val="both"/>
        <w:rPr>
          <w:lang w:val="uk-UA"/>
        </w:rPr>
      </w:pPr>
      <w:r w:rsidRPr="00DD4414">
        <w:rPr>
          <w:lang w:val="uk-UA"/>
        </w:rPr>
        <w:t>Атестація учнів, які закінчили 9-й клас, буде проходити на базі тієї школи, в якій вони проходять навчання. Екзаменування проходить у письмовій формі і повинно відповідати певним вимогам МОН. У роботі повинні бути завдання, відповідні рівню підготовки учнів і шкільних освітніх стандартів.</w:t>
      </w:r>
    </w:p>
    <w:p w:rsidR="0006310D" w:rsidRPr="00DD4414" w:rsidRDefault="0006310D" w:rsidP="0006310D">
      <w:pPr>
        <w:ind w:firstLine="426"/>
        <w:jc w:val="both"/>
        <w:rPr>
          <w:lang w:val="uk-UA"/>
        </w:rPr>
      </w:pPr>
      <w:r w:rsidRPr="00DD4414">
        <w:rPr>
          <w:lang w:val="uk-UA"/>
        </w:rPr>
        <w:t xml:space="preserve">Дати, в які буде проходити ДПА, визначаються членами педагогічної ради. Наказ за підписом директора, затверджує дати проведення кожного іспиту, доведуть до відома учнів </w:t>
      </w:r>
      <w:r w:rsidRPr="00DD4414">
        <w:rPr>
          <w:b/>
          <w:lang w:val="uk-UA"/>
        </w:rPr>
        <w:t>не пізніше 5 квітня 2018 року</w:t>
      </w:r>
      <w:r w:rsidRPr="00DD4414">
        <w:rPr>
          <w:lang w:val="uk-UA"/>
        </w:rPr>
        <w:t>. Дев'ятикласникам 2017/2018 року випуску потрібно здавати три іспити: </w:t>
      </w:r>
    </w:p>
    <w:p w:rsidR="0006310D" w:rsidRPr="00DD4414" w:rsidRDefault="0006310D" w:rsidP="0006310D">
      <w:pPr>
        <w:pStyle w:val="a3"/>
        <w:numPr>
          <w:ilvl w:val="0"/>
          <w:numId w:val="2"/>
        </w:numPr>
        <w:ind w:left="426"/>
        <w:jc w:val="both"/>
        <w:rPr>
          <w:lang w:val="uk-UA"/>
        </w:rPr>
      </w:pPr>
      <w:r w:rsidRPr="00DD4414">
        <w:rPr>
          <w:lang w:val="uk-UA"/>
        </w:rPr>
        <w:t>українська мова;</w:t>
      </w:r>
    </w:p>
    <w:p w:rsidR="0006310D" w:rsidRPr="00DD4414" w:rsidRDefault="0006310D" w:rsidP="0006310D">
      <w:pPr>
        <w:pStyle w:val="a3"/>
        <w:numPr>
          <w:ilvl w:val="0"/>
          <w:numId w:val="2"/>
        </w:numPr>
        <w:ind w:left="426"/>
        <w:jc w:val="both"/>
        <w:rPr>
          <w:lang w:val="uk-UA"/>
        </w:rPr>
      </w:pPr>
      <w:r w:rsidRPr="00DD4414">
        <w:rPr>
          <w:lang w:val="uk-UA"/>
        </w:rPr>
        <w:t>математика;</w:t>
      </w:r>
    </w:p>
    <w:p w:rsidR="0006310D" w:rsidRPr="00DD4414" w:rsidRDefault="0006310D" w:rsidP="0006310D">
      <w:pPr>
        <w:pStyle w:val="a3"/>
        <w:numPr>
          <w:ilvl w:val="0"/>
          <w:numId w:val="2"/>
        </w:numPr>
        <w:ind w:left="426"/>
        <w:jc w:val="both"/>
        <w:rPr>
          <w:lang w:val="uk-UA"/>
        </w:rPr>
      </w:pPr>
      <w:r w:rsidRPr="00DD4414">
        <w:rPr>
          <w:lang w:val="uk-UA"/>
        </w:rPr>
        <w:lastRenderedPageBreak/>
        <w:t xml:space="preserve">предмет за вибором у вигляді української літератури, зарубіжної </w:t>
      </w:r>
      <w:proofErr w:type="spellStart"/>
      <w:r w:rsidRPr="00DD4414">
        <w:rPr>
          <w:lang w:val="uk-UA"/>
        </w:rPr>
        <w:t>літертури</w:t>
      </w:r>
      <w:proofErr w:type="spellEnd"/>
      <w:r w:rsidRPr="00DD4414">
        <w:rPr>
          <w:lang w:val="uk-UA"/>
        </w:rPr>
        <w:t xml:space="preserve">, іноземної мови, історії України та всесвітньої історії, права, географії, біології, хімії, </w:t>
      </w:r>
      <w:r w:rsidRPr="00DD4414">
        <w:rPr>
          <w:b/>
          <w:lang w:val="uk-UA"/>
        </w:rPr>
        <w:t>фізики або інформатики</w:t>
      </w:r>
      <w:r w:rsidRPr="00DD4414">
        <w:rPr>
          <w:lang w:val="uk-UA"/>
        </w:rPr>
        <w:t>, а також мов національних меншин.</w:t>
      </w:r>
    </w:p>
    <w:p w:rsidR="0006310D" w:rsidRPr="00DD4414" w:rsidRDefault="0006310D" w:rsidP="0006310D">
      <w:pPr>
        <w:ind w:firstLine="426"/>
        <w:jc w:val="both"/>
        <w:rPr>
          <w:lang w:val="uk-UA"/>
        </w:rPr>
      </w:pPr>
      <w:r w:rsidRPr="00DD4414">
        <w:rPr>
          <w:lang w:val="uk-UA"/>
        </w:rPr>
        <w:t>Оцінки по ДПА виставляються в журнал після річної позначки. Підсумки атестації повинні бути проставлені в атестат про середню освіту. Вони безпосередньо впливають на середній атестаційний бал…</w:t>
      </w:r>
    </w:p>
    <w:p w:rsidR="0006310D" w:rsidRPr="00DD4414" w:rsidRDefault="0006310D" w:rsidP="00DD4414">
      <w:pPr>
        <w:pStyle w:val="1"/>
        <w:pBdr>
          <w:bottom w:val="single" w:sz="4" w:space="1" w:color="auto"/>
        </w:pBdr>
        <w:rPr>
          <w:lang w:val="uk-UA"/>
        </w:rPr>
      </w:pPr>
      <w:r w:rsidRPr="00DD4414">
        <w:rPr>
          <w:lang w:val="uk-UA"/>
        </w:rPr>
        <w:t>ДПА з фізики</w:t>
      </w:r>
    </w:p>
    <w:p w:rsidR="00DD4414" w:rsidRPr="00DD4414" w:rsidRDefault="00DD4414" w:rsidP="0006310D">
      <w:pPr>
        <w:ind w:firstLine="426"/>
        <w:jc w:val="both"/>
        <w:rPr>
          <w:lang w:val="uk-UA"/>
        </w:rPr>
      </w:pPr>
    </w:p>
    <w:p w:rsidR="0006310D" w:rsidRPr="00DD4414" w:rsidRDefault="0006310D" w:rsidP="0006310D">
      <w:pPr>
        <w:ind w:firstLine="426"/>
        <w:jc w:val="both"/>
        <w:rPr>
          <w:lang w:val="uk-UA"/>
        </w:rPr>
      </w:pPr>
      <w:r w:rsidRPr="00DD4414">
        <w:rPr>
          <w:lang w:val="uk-UA"/>
        </w:rPr>
        <w:t xml:space="preserve">Квитки перевірять знання термінології даної науки та її законів, а також навички у вирішенні завдань і вміння проводити аналіз явищ і процесів. </w:t>
      </w:r>
    </w:p>
    <w:p w:rsidR="0006310D" w:rsidRPr="00DD4414" w:rsidRDefault="0006310D" w:rsidP="0006310D">
      <w:pPr>
        <w:ind w:firstLine="426"/>
        <w:jc w:val="both"/>
        <w:rPr>
          <w:lang w:val="uk-UA"/>
        </w:rPr>
      </w:pPr>
      <w:r w:rsidRPr="00DD4414">
        <w:rPr>
          <w:lang w:val="uk-UA"/>
        </w:rPr>
        <w:t xml:space="preserve">У структурній частині іспиту обов'язково повинні бути присутніми тести на вибір правильної відповіді з 4-5 варіантів, завдання на встановлення відповідності, завдання з встановленням сутності фізичних явищ, формулюванням законів і проведенням розрахунків, які супроводжуються ілюстративним матеріалом. </w:t>
      </w:r>
    </w:p>
    <w:p w:rsidR="0006310D" w:rsidRPr="00DD4414" w:rsidRDefault="0006310D" w:rsidP="0006310D">
      <w:pPr>
        <w:jc w:val="both"/>
        <w:rPr>
          <w:lang w:val="uk-UA"/>
        </w:rPr>
      </w:pPr>
      <w:r w:rsidRPr="00DD4414">
        <w:rPr>
          <w:lang w:val="uk-UA"/>
        </w:rPr>
        <w:t>При оцінці типових та комбінованих завдань комісія перевіряє:</w:t>
      </w:r>
    </w:p>
    <w:p w:rsidR="0006310D" w:rsidRPr="00DD4414" w:rsidRDefault="0006310D" w:rsidP="0006310D">
      <w:pPr>
        <w:pStyle w:val="a3"/>
        <w:numPr>
          <w:ilvl w:val="0"/>
          <w:numId w:val="3"/>
        </w:numPr>
        <w:rPr>
          <w:lang w:val="uk-UA"/>
        </w:rPr>
      </w:pPr>
      <w:r w:rsidRPr="00DD4414">
        <w:rPr>
          <w:lang w:val="uk-UA"/>
        </w:rPr>
        <w:t>уміння записати умову в скороченій формі;</w:t>
      </w:r>
    </w:p>
    <w:p w:rsidR="0006310D" w:rsidRPr="00DD4414" w:rsidRDefault="0006310D" w:rsidP="0006310D">
      <w:pPr>
        <w:pStyle w:val="a3"/>
        <w:numPr>
          <w:ilvl w:val="0"/>
          <w:numId w:val="3"/>
        </w:numPr>
        <w:rPr>
          <w:lang w:val="uk-UA"/>
        </w:rPr>
      </w:pPr>
      <w:r w:rsidRPr="00DD4414">
        <w:rPr>
          <w:lang w:val="uk-UA"/>
        </w:rPr>
        <w:t>навички перекладу фізичних величин в одиниці Міжнародної системи;</w:t>
      </w:r>
    </w:p>
    <w:p w:rsidR="0006310D" w:rsidRPr="00DD4414" w:rsidRDefault="0006310D" w:rsidP="0006310D">
      <w:pPr>
        <w:pStyle w:val="a3"/>
        <w:numPr>
          <w:ilvl w:val="0"/>
          <w:numId w:val="3"/>
        </w:numPr>
        <w:rPr>
          <w:lang w:val="uk-UA"/>
        </w:rPr>
      </w:pPr>
      <w:r w:rsidRPr="00DD4414">
        <w:rPr>
          <w:lang w:val="uk-UA"/>
        </w:rPr>
        <w:t>здатність працювати з формулами і виводити підсумкову формулу для розрахунків;</w:t>
      </w:r>
    </w:p>
    <w:p w:rsidR="0006310D" w:rsidRPr="00DD4414" w:rsidRDefault="0006310D" w:rsidP="0006310D">
      <w:pPr>
        <w:pStyle w:val="a3"/>
        <w:numPr>
          <w:ilvl w:val="0"/>
          <w:numId w:val="3"/>
        </w:numPr>
        <w:rPr>
          <w:lang w:val="uk-UA"/>
        </w:rPr>
      </w:pPr>
      <w:r w:rsidRPr="00DD4414">
        <w:rPr>
          <w:lang w:val="uk-UA"/>
        </w:rPr>
        <w:t>готовність пояснити всі етапи рішення і записати відповідь у правильній формі;</w:t>
      </w:r>
    </w:p>
    <w:p w:rsidR="0006310D" w:rsidRPr="00DD4414" w:rsidRDefault="0006310D" w:rsidP="0006310D">
      <w:pPr>
        <w:pStyle w:val="a3"/>
        <w:numPr>
          <w:ilvl w:val="0"/>
          <w:numId w:val="3"/>
        </w:numPr>
        <w:rPr>
          <w:lang w:val="uk-UA"/>
        </w:rPr>
      </w:pPr>
      <w:r w:rsidRPr="00DD4414">
        <w:rPr>
          <w:lang w:val="uk-UA"/>
        </w:rPr>
        <w:t>вміння проаналізувати і перевірити вірогідність одержаного результату.</w:t>
      </w:r>
    </w:p>
    <w:p w:rsidR="00DD4414" w:rsidRPr="00DD4414" w:rsidRDefault="0006310D" w:rsidP="00DD4414">
      <w:pPr>
        <w:rPr>
          <w:lang w:val="uk-UA"/>
        </w:rPr>
      </w:pPr>
      <w:r w:rsidRPr="00DD4414">
        <w:rPr>
          <w:lang w:val="uk-UA"/>
        </w:rPr>
        <w:t> Для учнів, які вивчають фізику поглиблено, квиток слід додати завдання підвищеної складності. Під час іспиту школярам дозволено використовувати калькулятор.</w:t>
      </w:r>
    </w:p>
    <w:p w:rsidR="0006310D" w:rsidRPr="00DD4414" w:rsidRDefault="0006310D" w:rsidP="00DD4414">
      <w:pPr>
        <w:pStyle w:val="1"/>
        <w:pBdr>
          <w:bottom w:val="single" w:sz="4" w:space="1" w:color="auto"/>
        </w:pBdr>
        <w:rPr>
          <w:lang w:val="uk-UA"/>
        </w:rPr>
      </w:pPr>
      <w:r w:rsidRPr="00DD4414">
        <w:rPr>
          <w:lang w:val="uk-UA"/>
        </w:rPr>
        <w:t>ДПА з інформатики</w:t>
      </w:r>
    </w:p>
    <w:p w:rsidR="0006310D" w:rsidRPr="00DD4414" w:rsidRDefault="0006310D" w:rsidP="00DD4414">
      <w:pPr>
        <w:rPr>
          <w:lang w:val="uk-UA"/>
        </w:rPr>
      </w:pPr>
      <w:r w:rsidRPr="00DD4414">
        <w:rPr>
          <w:lang w:val="uk-UA"/>
        </w:rPr>
        <w:t>Інформатика – це предмет, знання якого, безумовно, стане в нагоді вам в житті</w:t>
      </w:r>
    </w:p>
    <w:p w:rsidR="0006310D" w:rsidRPr="00DD4414" w:rsidRDefault="0006310D" w:rsidP="00DD4414">
      <w:pPr>
        <w:rPr>
          <w:lang w:val="uk-UA"/>
        </w:rPr>
      </w:pPr>
      <w:r w:rsidRPr="00DD4414">
        <w:rPr>
          <w:lang w:val="uk-UA"/>
        </w:rPr>
        <w:t>Проводить атестацію необхідно за квитками, в яких виділено три частини:</w:t>
      </w:r>
    </w:p>
    <w:p w:rsidR="00DD4414" w:rsidRPr="00DD4414" w:rsidRDefault="0006310D" w:rsidP="00DD4414">
      <w:pPr>
        <w:pStyle w:val="a3"/>
        <w:numPr>
          <w:ilvl w:val="0"/>
          <w:numId w:val="3"/>
        </w:numPr>
        <w:rPr>
          <w:lang w:val="uk-UA"/>
        </w:rPr>
      </w:pPr>
      <w:r w:rsidRPr="00DD4414">
        <w:rPr>
          <w:lang w:val="uk-UA"/>
        </w:rPr>
        <w:t>перша – 12-14 завдань у формі тестів, в яких потрібно знайти од</w:t>
      </w:r>
      <w:r w:rsidR="00DD4414" w:rsidRPr="00DD4414">
        <w:rPr>
          <w:lang w:val="uk-UA"/>
        </w:rPr>
        <w:t>ну</w:t>
      </w:r>
      <w:r w:rsidRPr="00DD4414">
        <w:rPr>
          <w:lang w:val="uk-UA"/>
        </w:rPr>
        <w:t xml:space="preserve"> вірн</w:t>
      </w:r>
      <w:r w:rsidR="00DD4414" w:rsidRPr="00DD4414">
        <w:rPr>
          <w:lang w:val="uk-UA"/>
        </w:rPr>
        <w:t>у</w:t>
      </w:r>
      <w:r w:rsidRPr="00DD4414">
        <w:rPr>
          <w:lang w:val="uk-UA"/>
        </w:rPr>
        <w:t xml:space="preserve"> відповідь, тестів з кількома варіантами вірної відповіді і завдань, що вимагають встановити відповідність між компонентами;</w:t>
      </w:r>
    </w:p>
    <w:p w:rsidR="00DD4414" w:rsidRPr="00DD4414" w:rsidRDefault="0006310D" w:rsidP="00DD4414">
      <w:pPr>
        <w:pStyle w:val="a3"/>
        <w:numPr>
          <w:ilvl w:val="0"/>
          <w:numId w:val="3"/>
        </w:numPr>
        <w:rPr>
          <w:lang w:val="uk-UA"/>
        </w:rPr>
      </w:pPr>
      <w:r w:rsidRPr="00DD4414">
        <w:rPr>
          <w:lang w:val="uk-UA"/>
        </w:rPr>
        <w:t>друга – 1 завдання відкритої форми, яка передбачає наявність розгорнутої відповіді у вигляді блок-схеми алгоритму;</w:t>
      </w:r>
    </w:p>
    <w:p w:rsidR="007F61C2" w:rsidRDefault="0006310D" w:rsidP="007F61C2">
      <w:pPr>
        <w:pStyle w:val="a3"/>
        <w:numPr>
          <w:ilvl w:val="0"/>
          <w:numId w:val="3"/>
        </w:numPr>
        <w:rPr>
          <w:lang w:val="uk-UA"/>
        </w:rPr>
      </w:pPr>
      <w:r w:rsidRPr="00005A96">
        <w:rPr>
          <w:lang w:val="uk-UA"/>
        </w:rPr>
        <w:t>третя – 2 завдання, які виконуються на комп'ютері (одне з них передбачає написання програми).</w:t>
      </w:r>
    </w:p>
    <w:p w:rsidR="00557810" w:rsidRDefault="00557810">
      <w:pPr>
        <w:rPr>
          <w:rFonts w:ascii="Times New Roman" w:eastAsia="Calibri" w:hAnsi="Times New Roman"/>
          <w:b/>
          <w:sz w:val="28"/>
          <w:szCs w:val="28"/>
          <w:lang w:val="uk-UA"/>
        </w:rPr>
      </w:pPr>
      <w:r>
        <w:rPr>
          <w:rFonts w:ascii="Times New Roman" w:eastAsia="Calibri" w:hAnsi="Times New Roman"/>
          <w:b/>
          <w:sz w:val="28"/>
          <w:szCs w:val="28"/>
          <w:lang w:val="uk-UA"/>
        </w:rPr>
        <w:br w:type="page"/>
      </w:r>
    </w:p>
    <w:p w:rsidR="00557810" w:rsidRPr="006401BC" w:rsidRDefault="00557810" w:rsidP="00557810">
      <w:pPr>
        <w:spacing w:after="0" w:line="240" w:lineRule="auto"/>
        <w:jc w:val="center"/>
        <w:rPr>
          <w:rFonts w:ascii="Times New Roman" w:eastAsia="Calibri" w:hAnsi="Times New Roman"/>
          <w:b/>
          <w:sz w:val="28"/>
          <w:szCs w:val="28"/>
          <w:lang w:val="uk-UA"/>
        </w:rPr>
      </w:pPr>
      <w:r w:rsidRPr="006401BC">
        <w:rPr>
          <w:rFonts w:ascii="Times New Roman" w:eastAsia="Calibri" w:hAnsi="Times New Roman"/>
          <w:b/>
          <w:sz w:val="28"/>
          <w:szCs w:val="28"/>
          <w:lang w:val="uk-UA"/>
        </w:rPr>
        <w:lastRenderedPageBreak/>
        <w:t>П Р О Т О К О Л</w:t>
      </w:r>
    </w:p>
    <w:p w:rsidR="00557810" w:rsidRPr="006401BC" w:rsidRDefault="00557810" w:rsidP="00557810">
      <w:pPr>
        <w:spacing w:after="0" w:line="240" w:lineRule="auto"/>
        <w:jc w:val="center"/>
        <w:rPr>
          <w:rFonts w:ascii="Times New Roman" w:eastAsia="Calibri" w:hAnsi="Times New Roman"/>
          <w:b/>
          <w:sz w:val="28"/>
          <w:szCs w:val="28"/>
          <w:lang w:val="uk-UA"/>
        </w:rPr>
      </w:pPr>
      <w:r w:rsidRPr="006401BC">
        <w:rPr>
          <w:rFonts w:ascii="Times New Roman" w:eastAsia="Calibri" w:hAnsi="Times New Roman"/>
          <w:b/>
          <w:sz w:val="28"/>
          <w:szCs w:val="28"/>
          <w:lang w:val="uk-UA"/>
        </w:rPr>
        <w:t>ДЕРЖАВНОЇ ПІДСУМКОВОЇ АТЕСТАЦІЇ</w:t>
      </w:r>
    </w:p>
    <w:p w:rsidR="00557810" w:rsidRPr="006401BC" w:rsidRDefault="00557810" w:rsidP="00557810">
      <w:pPr>
        <w:spacing w:after="0" w:line="240" w:lineRule="auto"/>
        <w:rPr>
          <w:rFonts w:ascii="Times New Roman" w:eastAsia="Calibri" w:hAnsi="Times New Roman"/>
          <w:sz w:val="24"/>
          <w:szCs w:val="24"/>
          <w:lang w:val="uk-UA"/>
        </w:rPr>
      </w:pPr>
    </w:p>
    <w:p w:rsidR="00557810" w:rsidRPr="006401BC" w:rsidRDefault="00557810" w:rsidP="00557810">
      <w:pPr>
        <w:spacing w:after="0" w:line="240" w:lineRule="auto"/>
        <w:jc w:val="both"/>
        <w:rPr>
          <w:rFonts w:ascii="Times New Roman" w:eastAsia="Calibri" w:hAnsi="Times New Roman"/>
          <w:sz w:val="24"/>
          <w:szCs w:val="24"/>
          <w:lang w:val="uk-UA"/>
        </w:rPr>
      </w:pPr>
      <w:r w:rsidRPr="006401BC">
        <w:rPr>
          <w:rFonts w:ascii="Times New Roman" w:eastAsia="Calibri" w:hAnsi="Times New Roman"/>
          <w:sz w:val="28"/>
          <w:szCs w:val="28"/>
          <w:lang w:val="uk-UA"/>
        </w:rPr>
        <w:t xml:space="preserve"> з</w:t>
      </w:r>
      <w:r w:rsidRPr="006401BC">
        <w:rPr>
          <w:rFonts w:ascii="Times New Roman" w:eastAsia="Calibri" w:hAnsi="Times New Roman"/>
          <w:sz w:val="24"/>
          <w:szCs w:val="24"/>
          <w:lang w:val="uk-UA"/>
        </w:rPr>
        <w:t>____________________________________________________________________________</w:t>
      </w:r>
    </w:p>
    <w:p w:rsidR="00557810" w:rsidRPr="006401BC" w:rsidRDefault="00557810" w:rsidP="00557810">
      <w:pPr>
        <w:spacing w:after="0" w:line="240" w:lineRule="auto"/>
        <w:jc w:val="center"/>
        <w:rPr>
          <w:rFonts w:ascii="Times New Roman" w:eastAsia="Calibri" w:hAnsi="Times New Roman"/>
          <w:sz w:val="18"/>
          <w:szCs w:val="18"/>
          <w:lang w:val="uk-UA"/>
        </w:rPr>
      </w:pPr>
      <w:r w:rsidRPr="006401BC">
        <w:rPr>
          <w:rFonts w:ascii="Times New Roman" w:eastAsia="Calibri" w:hAnsi="Times New Roman"/>
          <w:sz w:val="18"/>
          <w:szCs w:val="18"/>
          <w:lang w:val="uk-UA"/>
        </w:rPr>
        <w:t>(назва предмета)</w:t>
      </w:r>
    </w:p>
    <w:p w:rsidR="00557810" w:rsidRPr="006401BC" w:rsidRDefault="00557810" w:rsidP="00557810">
      <w:pPr>
        <w:spacing w:after="0" w:line="240" w:lineRule="auto"/>
        <w:rPr>
          <w:rFonts w:ascii="Times New Roman" w:eastAsia="Calibri" w:hAnsi="Times New Roman"/>
          <w:sz w:val="28"/>
          <w:szCs w:val="28"/>
          <w:lang w:val="uk-UA"/>
        </w:rPr>
      </w:pPr>
      <w:r w:rsidRPr="006401BC">
        <w:rPr>
          <w:rFonts w:ascii="Times New Roman" w:eastAsia="Calibri" w:hAnsi="Times New Roman"/>
          <w:sz w:val="28"/>
          <w:szCs w:val="28"/>
          <w:lang w:val="uk-UA"/>
        </w:rPr>
        <w:t>за освітній рівень</w:t>
      </w:r>
      <w:r w:rsidRPr="006401BC">
        <w:rPr>
          <w:rFonts w:ascii="Times New Roman" w:eastAsia="Calibri" w:hAnsi="Times New Roman"/>
          <w:sz w:val="24"/>
          <w:szCs w:val="24"/>
          <w:lang w:val="uk-UA"/>
        </w:rPr>
        <w:t xml:space="preserve"> ___________________________________ </w:t>
      </w:r>
      <w:r w:rsidRPr="006401BC">
        <w:rPr>
          <w:rFonts w:ascii="Times New Roman" w:eastAsia="Calibri" w:hAnsi="Times New Roman"/>
          <w:sz w:val="28"/>
          <w:szCs w:val="28"/>
          <w:lang w:val="uk-UA"/>
        </w:rPr>
        <w:t>загальної середньої освіти</w:t>
      </w:r>
    </w:p>
    <w:p w:rsidR="00557810" w:rsidRPr="006401BC" w:rsidRDefault="00557810" w:rsidP="00557810">
      <w:pPr>
        <w:spacing w:after="0" w:line="240" w:lineRule="auto"/>
        <w:rPr>
          <w:rFonts w:ascii="Times New Roman" w:eastAsia="Calibri" w:hAnsi="Times New Roman"/>
          <w:sz w:val="18"/>
          <w:szCs w:val="18"/>
          <w:lang w:val="uk-UA"/>
        </w:rPr>
      </w:pPr>
      <w:r w:rsidRPr="006401BC">
        <w:rPr>
          <w:rFonts w:ascii="Times New Roman" w:eastAsia="Calibri" w:hAnsi="Times New Roman"/>
          <w:sz w:val="18"/>
          <w:szCs w:val="18"/>
          <w:lang w:val="uk-UA"/>
        </w:rPr>
        <w:t xml:space="preserve">                                                                  (початкової, базової, повної)</w:t>
      </w:r>
    </w:p>
    <w:p w:rsidR="00557810" w:rsidRPr="006401BC" w:rsidRDefault="00557810" w:rsidP="00557810">
      <w:pPr>
        <w:spacing w:after="0" w:line="360" w:lineRule="auto"/>
        <w:jc w:val="both"/>
        <w:rPr>
          <w:rFonts w:ascii="Times New Roman" w:eastAsia="Calibri" w:hAnsi="Times New Roman"/>
          <w:sz w:val="24"/>
          <w:szCs w:val="24"/>
          <w:lang w:val="uk-UA"/>
        </w:rPr>
      </w:pPr>
      <w:r w:rsidRPr="006401BC">
        <w:rPr>
          <w:rFonts w:ascii="Times New Roman" w:eastAsia="Calibri" w:hAnsi="Times New Roman"/>
          <w:sz w:val="28"/>
          <w:szCs w:val="28"/>
          <w:lang w:val="uk-UA"/>
        </w:rPr>
        <w:t xml:space="preserve">у </w:t>
      </w:r>
      <w:r w:rsidRPr="006401BC">
        <w:rPr>
          <w:rFonts w:ascii="Times New Roman" w:eastAsia="Calibri" w:hAnsi="Times New Roman"/>
          <w:sz w:val="24"/>
          <w:szCs w:val="24"/>
          <w:lang w:val="uk-UA"/>
        </w:rPr>
        <w:t xml:space="preserve">_______ </w:t>
      </w:r>
      <w:r w:rsidRPr="006401BC">
        <w:rPr>
          <w:rFonts w:ascii="Times New Roman" w:eastAsia="Calibri" w:hAnsi="Times New Roman"/>
          <w:sz w:val="28"/>
          <w:szCs w:val="28"/>
          <w:lang w:val="uk-UA"/>
        </w:rPr>
        <w:t xml:space="preserve">класі </w:t>
      </w:r>
      <w:r w:rsidRPr="006401BC">
        <w:rPr>
          <w:rFonts w:ascii="Times New Roman" w:eastAsia="Calibri" w:hAnsi="Times New Roman"/>
          <w:sz w:val="24"/>
          <w:szCs w:val="24"/>
          <w:lang w:val="uk-UA"/>
        </w:rPr>
        <w:t>________________________________________________________________</w:t>
      </w:r>
    </w:p>
    <w:p w:rsidR="00557810" w:rsidRPr="006401BC" w:rsidRDefault="00557810" w:rsidP="00557810">
      <w:pPr>
        <w:spacing w:after="0" w:line="240" w:lineRule="auto"/>
        <w:rPr>
          <w:rFonts w:ascii="Times New Roman" w:eastAsia="Calibri" w:hAnsi="Times New Roman"/>
          <w:sz w:val="24"/>
          <w:lang w:val="uk-UA"/>
        </w:rPr>
      </w:pPr>
      <w:r w:rsidRPr="006401BC">
        <w:rPr>
          <w:rFonts w:ascii="Times New Roman" w:eastAsia="Calibri" w:hAnsi="Times New Roman"/>
          <w:sz w:val="24"/>
          <w:szCs w:val="24"/>
          <w:lang w:val="uk-UA"/>
        </w:rPr>
        <w:t>________________________________________________________________________________</w:t>
      </w:r>
    </w:p>
    <w:p w:rsidR="00557810" w:rsidRPr="006401BC" w:rsidRDefault="00557810" w:rsidP="00557810">
      <w:pPr>
        <w:spacing w:after="0" w:line="360" w:lineRule="auto"/>
        <w:jc w:val="center"/>
        <w:rPr>
          <w:rFonts w:ascii="Times New Roman" w:eastAsia="Calibri" w:hAnsi="Times New Roman"/>
          <w:sz w:val="18"/>
          <w:szCs w:val="18"/>
          <w:lang w:val="uk-UA"/>
        </w:rPr>
      </w:pPr>
      <w:r w:rsidRPr="006401BC">
        <w:rPr>
          <w:rFonts w:ascii="Times New Roman" w:eastAsia="Calibri" w:hAnsi="Times New Roman"/>
          <w:sz w:val="18"/>
          <w:szCs w:val="18"/>
          <w:lang w:val="uk-UA"/>
        </w:rPr>
        <w:t>(повне найменування загальноосвітнього навчального закладу)</w:t>
      </w:r>
    </w:p>
    <w:p w:rsidR="00557810" w:rsidRPr="006401BC" w:rsidRDefault="00557810" w:rsidP="00557810">
      <w:pPr>
        <w:spacing w:after="0" w:line="360" w:lineRule="auto"/>
        <w:rPr>
          <w:rFonts w:ascii="Times New Roman" w:eastAsia="Calibri" w:hAnsi="Times New Roman"/>
          <w:sz w:val="24"/>
          <w:szCs w:val="24"/>
          <w:lang w:val="uk-UA"/>
        </w:rPr>
      </w:pPr>
      <w:r w:rsidRPr="006401BC">
        <w:rPr>
          <w:rFonts w:ascii="Times New Roman" w:eastAsia="Calibri" w:hAnsi="Times New Roman"/>
          <w:sz w:val="24"/>
          <w:szCs w:val="24"/>
          <w:lang w:val="uk-UA"/>
        </w:rPr>
        <w:t>________________________________________________________________________________</w:t>
      </w:r>
    </w:p>
    <w:p w:rsidR="00557810" w:rsidRPr="006401BC" w:rsidRDefault="00557810" w:rsidP="00557810">
      <w:pPr>
        <w:spacing w:after="0" w:line="360" w:lineRule="auto"/>
        <w:rPr>
          <w:rFonts w:ascii="Times New Roman" w:eastAsia="Calibri" w:hAnsi="Times New Roman"/>
          <w:sz w:val="24"/>
          <w:szCs w:val="24"/>
          <w:lang w:val="uk-UA"/>
        </w:rPr>
      </w:pPr>
      <w:r w:rsidRPr="006401BC">
        <w:rPr>
          <w:rFonts w:ascii="Times New Roman" w:eastAsia="Calibri" w:hAnsi="Times New Roman"/>
          <w:sz w:val="24"/>
          <w:szCs w:val="24"/>
          <w:lang w:val="uk-UA"/>
        </w:rPr>
        <w:t>________________________________________________________________________________</w:t>
      </w:r>
    </w:p>
    <w:p w:rsidR="00557810" w:rsidRPr="006401BC" w:rsidRDefault="00557810" w:rsidP="00557810">
      <w:pPr>
        <w:spacing w:after="0" w:line="240" w:lineRule="auto"/>
        <w:rPr>
          <w:rFonts w:ascii="Times New Roman" w:eastAsia="Calibri" w:hAnsi="Times New Roman"/>
          <w:sz w:val="24"/>
          <w:szCs w:val="24"/>
          <w:lang w:val="uk-UA"/>
        </w:rPr>
      </w:pPr>
      <w:r w:rsidRPr="006401BC">
        <w:rPr>
          <w:rFonts w:ascii="Times New Roman" w:eastAsia="Calibri" w:hAnsi="Times New Roman"/>
          <w:sz w:val="24"/>
          <w:szCs w:val="24"/>
          <w:lang w:val="uk-UA"/>
        </w:rPr>
        <w:t>________________________________________________________________________________</w:t>
      </w:r>
    </w:p>
    <w:p w:rsidR="00557810" w:rsidRPr="006401BC" w:rsidRDefault="00557810" w:rsidP="00557810">
      <w:pPr>
        <w:spacing w:after="0" w:line="240" w:lineRule="auto"/>
        <w:jc w:val="center"/>
        <w:rPr>
          <w:rFonts w:ascii="Times New Roman" w:eastAsia="Calibri" w:hAnsi="Times New Roman"/>
          <w:sz w:val="18"/>
          <w:szCs w:val="18"/>
          <w:lang w:val="uk-UA"/>
        </w:rPr>
      </w:pPr>
      <w:r w:rsidRPr="006401BC">
        <w:rPr>
          <w:rFonts w:ascii="Times New Roman" w:eastAsia="Calibri" w:hAnsi="Times New Roman"/>
          <w:sz w:val="18"/>
          <w:szCs w:val="18"/>
          <w:lang w:val="uk-UA"/>
        </w:rPr>
        <w:t>(район, місто, область)</w:t>
      </w:r>
    </w:p>
    <w:p w:rsidR="00557810" w:rsidRPr="006401BC" w:rsidRDefault="00557810" w:rsidP="00557810">
      <w:pPr>
        <w:spacing w:after="0" w:line="360" w:lineRule="auto"/>
        <w:rPr>
          <w:rFonts w:ascii="Times New Roman" w:eastAsia="Calibri" w:hAnsi="Times New Roman"/>
          <w:sz w:val="28"/>
          <w:szCs w:val="28"/>
          <w:lang w:val="uk-UA"/>
        </w:rPr>
      </w:pPr>
      <w:r w:rsidRPr="006401BC">
        <w:rPr>
          <w:rFonts w:ascii="Times New Roman" w:eastAsia="Calibri" w:hAnsi="Times New Roman"/>
          <w:sz w:val="28"/>
          <w:szCs w:val="28"/>
          <w:lang w:val="uk-UA"/>
        </w:rPr>
        <w:t>Прізвища, імена, по батькові членів державної атестаційної комісії:</w:t>
      </w:r>
    </w:p>
    <w:p w:rsidR="00557810" w:rsidRPr="006401BC" w:rsidRDefault="00557810" w:rsidP="00557810">
      <w:pPr>
        <w:spacing w:after="0" w:line="360" w:lineRule="auto"/>
        <w:rPr>
          <w:rFonts w:ascii="Times New Roman" w:eastAsia="Calibri" w:hAnsi="Times New Roman"/>
          <w:sz w:val="24"/>
          <w:szCs w:val="24"/>
          <w:lang w:val="uk-UA"/>
        </w:rPr>
      </w:pPr>
      <w:r w:rsidRPr="006401BC">
        <w:rPr>
          <w:rFonts w:ascii="Times New Roman" w:eastAsia="Calibri" w:hAnsi="Times New Roman"/>
          <w:sz w:val="24"/>
          <w:szCs w:val="24"/>
          <w:lang w:val="uk-UA"/>
        </w:rPr>
        <w:t>________________________________________________________________________________</w:t>
      </w:r>
    </w:p>
    <w:p w:rsidR="00557810" w:rsidRPr="006401BC" w:rsidRDefault="00557810" w:rsidP="00557810">
      <w:pPr>
        <w:spacing w:after="0" w:line="360" w:lineRule="auto"/>
        <w:rPr>
          <w:rFonts w:ascii="Times New Roman" w:eastAsia="Calibri" w:hAnsi="Times New Roman"/>
          <w:sz w:val="24"/>
          <w:szCs w:val="24"/>
          <w:lang w:val="uk-UA"/>
        </w:rPr>
      </w:pPr>
      <w:r w:rsidRPr="006401BC">
        <w:rPr>
          <w:rFonts w:ascii="Times New Roman" w:eastAsia="Calibri" w:hAnsi="Times New Roman"/>
          <w:sz w:val="24"/>
          <w:szCs w:val="24"/>
          <w:lang w:val="uk-UA"/>
        </w:rPr>
        <w:t>____________________________________________________________________________________________________________________________________________________________________</w:t>
      </w:r>
    </w:p>
    <w:p w:rsidR="00557810" w:rsidRPr="006401BC" w:rsidRDefault="00557810" w:rsidP="00557810">
      <w:pPr>
        <w:spacing w:after="0" w:line="240" w:lineRule="auto"/>
        <w:rPr>
          <w:rFonts w:ascii="Times New Roman" w:eastAsia="Calibri" w:hAnsi="Times New Roman"/>
          <w:sz w:val="28"/>
          <w:szCs w:val="28"/>
          <w:lang w:val="uk-UA"/>
        </w:rPr>
      </w:pPr>
      <w:r w:rsidRPr="006401BC">
        <w:rPr>
          <w:rFonts w:ascii="Times New Roman" w:eastAsia="Calibri" w:hAnsi="Times New Roman"/>
          <w:sz w:val="28"/>
          <w:szCs w:val="28"/>
          <w:lang w:val="uk-UA"/>
        </w:rPr>
        <w:t>Атестація розпочалася о ________ год. ________ хв..</w:t>
      </w:r>
    </w:p>
    <w:p w:rsidR="00557810" w:rsidRPr="006401BC" w:rsidRDefault="00557810" w:rsidP="00557810">
      <w:pPr>
        <w:spacing w:after="0" w:line="240" w:lineRule="auto"/>
        <w:rPr>
          <w:rFonts w:ascii="Times New Roman" w:eastAsia="Calibri" w:hAnsi="Times New Roman"/>
          <w:sz w:val="28"/>
          <w:szCs w:val="28"/>
          <w:lang w:val="uk-UA"/>
        </w:rPr>
      </w:pPr>
      <w:r w:rsidRPr="006401BC">
        <w:rPr>
          <w:rFonts w:ascii="Times New Roman" w:eastAsia="Calibri" w:hAnsi="Times New Roman"/>
          <w:sz w:val="28"/>
          <w:szCs w:val="28"/>
          <w:lang w:val="uk-UA"/>
        </w:rPr>
        <w:t>Зміст завдання для проведення атестації оголошено о _____ год. _____ хв.</w:t>
      </w:r>
    </w:p>
    <w:p w:rsidR="00557810" w:rsidRPr="006401BC" w:rsidRDefault="00557810" w:rsidP="00557810">
      <w:pPr>
        <w:spacing w:after="0" w:line="240" w:lineRule="auto"/>
        <w:jc w:val="both"/>
        <w:rPr>
          <w:rFonts w:ascii="Times New Roman" w:eastAsia="Calibri" w:hAnsi="Times New Roman"/>
          <w:sz w:val="28"/>
          <w:szCs w:val="28"/>
          <w:lang w:val="uk-UA"/>
        </w:rPr>
      </w:pPr>
      <w:r w:rsidRPr="006401BC">
        <w:rPr>
          <w:rFonts w:ascii="Times New Roman" w:eastAsia="Calibri" w:hAnsi="Times New Roman"/>
          <w:sz w:val="28"/>
          <w:szCs w:val="28"/>
          <w:lang w:val="uk-UA"/>
        </w:rPr>
        <w:t xml:space="preserve">Кількість учнів, які з’явилися -  _______ чол., </w:t>
      </w:r>
    </w:p>
    <w:p w:rsidR="00557810" w:rsidRPr="006401BC" w:rsidRDefault="00557810" w:rsidP="00557810">
      <w:pPr>
        <w:spacing w:after="0" w:line="240" w:lineRule="auto"/>
        <w:jc w:val="both"/>
        <w:rPr>
          <w:rFonts w:ascii="Times New Roman" w:eastAsia="Calibri" w:hAnsi="Times New Roman"/>
          <w:sz w:val="28"/>
          <w:szCs w:val="28"/>
          <w:lang w:val="uk-UA"/>
        </w:rPr>
      </w:pPr>
      <w:r w:rsidRPr="006401BC">
        <w:rPr>
          <w:rFonts w:ascii="Times New Roman" w:eastAsia="Calibri" w:hAnsi="Times New Roman"/>
          <w:sz w:val="28"/>
          <w:szCs w:val="28"/>
          <w:lang w:val="uk-UA"/>
        </w:rPr>
        <w:t xml:space="preserve">не з’явилося _____ чол., зокрема:________________________________________ </w:t>
      </w:r>
    </w:p>
    <w:p w:rsidR="00557810" w:rsidRPr="006401BC" w:rsidRDefault="00557810" w:rsidP="00557810">
      <w:pPr>
        <w:spacing w:after="0" w:line="360" w:lineRule="auto"/>
        <w:jc w:val="both"/>
        <w:rPr>
          <w:rFonts w:ascii="Times New Roman" w:eastAsia="Calibri" w:hAnsi="Times New Roman"/>
          <w:sz w:val="16"/>
          <w:szCs w:val="16"/>
          <w:lang w:val="uk-UA"/>
        </w:rPr>
      </w:pPr>
      <w:r w:rsidRPr="006401BC">
        <w:rPr>
          <w:rFonts w:ascii="Times New Roman" w:eastAsia="Calibri" w:hAnsi="Times New Roman"/>
          <w:sz w:val="16"/>
          <w:szCs w:val="16"/>
          <w:lang w:val="uk-UA"/>
        </w:rPr>
        <w:t xml:space="preserve">                                                                                                                         ( прізвище, ім'я, по батькові )</w:t>
      </w:r>
    </w:p>
    <w:p w:rsidR="00557810" w:rsidRPr="006401BC" w:rsidRDefault="00557810" w:rsidP="00557810">
      <w:pPr>
        <w:spacing w:after="0" w:line="360" w:lineRule="auto"/>
        <w:jc w:val="both"/>
        <w:rPr>
          <w:rFonts w:ascii="Times New Roman" w:eastAsia="Calibri" w:hAnsi="Times New Roman"/>
          <w:sz w:val="24"/>
          <w:szCs w:val="24"/>
          <w:lang w:val="uk-UA"/>
        </w:rPr>
      </w:pPr>
      <w:r w:rsidRPr="006401BC">
        <w:rPr>
          <w:rFonts w:ascii="Times New Roman" w:eastAsia="Calibri" w:hAnsi="Times New Roman"/>
          <w:sz w:val="24"/>
          <w:szCs w:val="24"/>
          <w:lang w:val="uk-UA"/>
        </w:rPr>
        <w:t>______________________________________________________________________________________________________________________________________________________________</w:t>
      </w:r>
    </w:p>
    <w:p w:rsidR="00557810" w:rsidRPr="006401BC" w:rsidRDefault="00557810" w:rsidP="00557810">
      <w:pPr>
        <w:spacing w:after="0" w:line="240" w:lineRule="auto"/>
        <w:jc w:val="center"/>
        <w:rPr>
          <w:rFonts w:ascii="Times New Roman" w:eastAsia="Calibri" w:hAnsi="Times New Roman"/>
          <w:sz w:val="24"/>
          <w:szCs w:val="24"/>
          <w:lang w:val="uk-UA"/>
        </w:rPr>
      </w:pPr>
    </w:p>
    <w:p w:rsidR="00557810" w:rsidRPr="006401BC" w:rsidRDefault="00557810" w:rsidP="00557810">
      <w:pPr>
        <w:spacing w:after="0" w:line="240" w:lineRule="auto"/>
        <w:jc w:val="center"/>
        <w:rPr>
          <w:rFonts w:ascii="Times New Roman" w:eastAsia="Calibri" w:hAnsi="Times New Roman"/>
          <w:sz w:val="28"/>
          <w:szCs w:val="28"/>
          <w:lang w:val="uk-UA"/>
        </w:rPr>
      </w:pPr>
      <w:r w:rsidRPr="006401BC">
        <w:rPr>
          <w:rFonts w:ascii="Times New Roman" w:eastAsia="Calibri" w:hAnsi="Times New Roman"/>
          <w:sz w:val="28"/>
          <w:szCs w:val="28"/>
          <w:lang w:val="uk-UA"/>
        </w:rPr>
        <w:t>РЕЗУЛЬТАТИ ДЕРЖАВНОЇ ПІДСУМКОВОЇ АТЕСТАЦІЇ</w:t>
      </w:r>
    </w:p>
    <w:p w:rsidR="00557810" w:rsidRPr="006401BC" w:rsidRDefault="00557810" w:rsidP="00557810">
      <w:pPr>
        <w:spacing w:after="0" w:line="240" w:lineRule="auto"/>
        <w:jc w:val="center"/>
        <w:rPr>
          <w:rFonts w:ascii="Times New Roman" w:eastAsia="Calibri" w:hAnsi="Times New Roman"/>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3999"/>
        <w:gridCol w:w="2770"/>
        <w:gridCol w:w="1584"/>
        <w:gridCol w:w="1610"/>
      </w:tblGrid>
      <w:tr w:rsidR="00557810" w:rsidRPr="006401BC" w:rsidTr="00EE083E">
        <w:trPr>
          <w:trHeight w:val="20"/>
        </w:trPr>
        <w:tc>
          <w:tcPr>
            <w:tcW w:w="346" w:type="pct"/>
          </w:tcPr>
          <w:p w:rsidR="00557810" w:rsidRPr="006401BC" w:rsidRDefault="00557810" w:rsidP="00EE083E">
            <w:pPr>
              <w:spacing w:after="0" w:line="240" w:lineRule="auto"/>
              <w:jc w:val="center"/>
              <w:rPr>
                <w:rFonts w:ascii="Times New Roman" w:eastAsia="Calibri" w:hAnsi="Times New Roman"/>
                <w:sz w:val="24"/>
                <w:szCs w:val="24"/>
                <w:lang w:val="uk-UA"/>
              </w:rPr>
            </w:pPr>
            <w:r w:rsidRPr="006401BC">
              <w:rPr>
                <w:rFonts w:ascii="Times New Roman" w:eastAsia="Calibri" w:hAnsi="Times New Roman"/>
                <w:sz w:val="24"/>
                <w:szCs w:val="24"/>
                <w:lang w:val="uk-UA"/>
              </w:rPr>
              <w:t>№ п/</w:t>
            </w:r>
            <w:proofErr w:type="spellStart"/>
            <w:r w:rsidRPr="006401BC">
              <w:rPr>
                <w:rFonts w:ascii="Times New Roman" w:eastAsia="Calibri" w:hAnsi="Times New Roman"/>
                <w:sz w:val="24"/>
                <w:szCs w:val="24"/>
                <w:lang w:val="uk-UA"/>
              </w:rPr>
              <w:t>п</w:t>
            </w:r>
            <w:proofErr w:type="spellEnd"/>
          </w:p>
        </w:tc>
        <w:tc>
          <w:tcPr>
            <w:tcW w:w="1868" w:type="pct"/>
          </w:tcPr>
          <w:p w:rsidR="00557810" w:rsidRPr="006401BC" w:rsidRDefault="00557810" w:rsidP="00EE083E">
            <w:pPr>
              <w:spacing w:after="0" w:line="240" w:lineRule="auto"/>
              <w:jc w:val="center"/>
              <w:rPr>
                <w:rFonts w:ascii="Times New Roman" w:eastAsia="Calibri" w:hAnsi="Times New Roman"/>
                <w:sz w:val="24"/>
                <w:szCs w:val="24"/>
                <w:lang w:val="uk-UA"/>
              </w:rPr>
            </w:pPr>
            <w:r w:rsidRPr="006401BC">
              <w:rPr>
                <w:rFonts w:ascii="Times New Roman" w:eastAsia="Calibri" w:hAnsi="Times New Roman"/>
                <w:sz w:val="24"/>
                <w:szCs w:val="24"/>
                <w:lang w:val="uk-UA"/>
              </w:rPr>
              <w:t>Прізвище, ім’я, по батькові</w:t>
            </w:r>
          </w:p>
        </w:tc>
        <w:tc>
          <w:tcPr>
            <w:tcW w:w="1294" w:type="pct"/>
          </w:tcPr>
          <w:p w:rsidR="00557810" w:rsidRPr="006401BC" w:rsidRDefault="00557810" w:rsidP="00EE083E">
            <w:pPr>
              <w:spacing w:after="0" w:line="240" w:lineRule="auto"/>
              <w:jc w:val="center"/>
              <w:rPr>
                <w:rFonts w:ascii="Times New Roman" w:eastAsia="Calibri" w:hAnsi="Times New Roman"/>
                <w:sz w:val="24"/>
                <w:szCs w:val="24"/>
                <w:lang w:val="uk-UA"/>
              </w:rPr>
            </w:pPr>
            <w:r w:rsidRPr="006401BC">
              <w:rPr>
                <w:rFonts w:ascii="Times New Roman" w:eastAsia="Calibri" w:hAnsi="Times New Roman"/>
                <w:sz w:val="24"/>
                <w:szCs w:val="24"/>
                <w:lang w:val="uk-UA"/>
              </w:rPr>
              <w:t>№ диктанту,</w:t>
            </w:r>
          </w:p>
          <w:p w:rsidR="00557810" w:rsidRPr="006401BC" w:rsidRDefault="00557810" w:rsidP="00EE083E">
            <w:pPr>
              <w:spacing w:after="0" w:line="240" w:lineRule="auto"/>
              <w:jc w:val="center"/>
              <w:rPr>
                <w:rFonts w:ascii="Times New Roman" w:eastAsia="Calibri" w:hAnsi="Times New Roman"/>
                <w:sz w:val="24"/>
                <w:szCs w:val="24"/>
                <w:lang w:val="uk-UA"/>
              </w:rPr>
            </w:pPr>
            <w:r w:rsidRPr="006401BC">
              <w:rPr>
                <w:rFonts w:ascii="Times New Roman" w:eastAsia="Calibri" w:hAnsi="Times New Roman"/>
                <w:sz w:val="24"/>
                <w:szCs w:val="24"/>
                <w:lang w:val="uk-UA"/>
              </w:rPr>
              <w:t>переказу, варіанта, білета, завдання тощо</w:t>
            </w:r>
          </w:p>
        </w:tc>
        <w:tc>
          <w:tcPr>
            <w:tcW w:w="740" w:type="pct"/>
          </w:tcPr>
          <w:p w:rsidR="00557810" w:rsidRPr="006401BC" w:rsidRDefault="00557810" w:rsidP="00EE083E">
            <w:pPr>
              <w:spacing w:after="0" w:line="240" w:lineRule="auto"/>
              <w:jc w:val="center"/>
              <w:rPr>
                <w:rFonts w:ascii="Times New Roman" w:eastAsia="Calibri" w:hAnsi="Times New Roman"/>
                <w:sz w:val="24"/>
                <w:szCs w:val="24"/>
                <w:lang w:val="uk-UA"/>
              </w:rPr>
            </w:pPr>
            <w:r w:rsidRPr="006401BC">
              <w:rPr>
                <w:rFonts w:ascii="Times New Roman" w:eastAsia="Calibri" w:hAnsi="Times New Roman"/>
                <w:sz w:val="24"/>
                <w:szCs w:val="24"/>
                <w:lang w:val="uk-UA"/>
              </w:rPr>
              <w:t>Оцінка за атестацію</w:t>
            </w:r>
          </w:p>
        </w:tc>
        <w:tc>
          <w:tcPr>
            <w:tcW w:w="752" w:type="pct"/>
          </w:tcPr>
          <w:p w:rsidR="00557810" w:rsidRPr="006401BC" w:rsidRDefault="00557810" w:rsidP="00EE083E">
            <w:pPr>
              <w:spacing w:after="0" w:line="240" w:lineRule="auto"/>
              <w:jc w:val="center"/>
              <w:rPr>
                <w:rFonts w:ascii="Times New Roman" w:eastAsia="Calibri" w:hAnsi="Times New Roman"/>
                <w:sz w:val="24"/>
                <w:szCs w:val="24"/>
                <w:lang w:val="uk-UA"/>
              </w:rPr>
            </w:pPr>
            <w:r w:rsidRPr="006401BC">
              <w:rPr>
                <w:rFonts w:ascii="Times New Roman" w:eastAsia="Calibri" w:hAnsi="Times New Roman"/>
                <w:sz w:val="24"/>
                <w:szCs w:val="24"/>
                <w:lang w:val="uk-UA"/>
              </w:rPr>
              <w:t>Примітка</w:t>
            </w:r>
            <w:r w:rsidRPr="006401BC">
              <w:rPr>
                <w:rFonts w:ascii="Times New Roman" w:eastAsia="Calibri" w:hAnsi="Times New Roman"/>
                <w:sz w:val="24"/>
                <w:szCs w:val="24"/>
                <w:vertAlign w:val="superscript"/>
                <w:lang w:val="uk-UA"/>
              </w:rPr>
              <w:footnoteReference w:id="1"/>
            </w:r>
          </w:p>
        </w:tc>
      </w:tr>
      <w:tr w:rsidR="00557810" w:rsidRPr="006401BC" w:rsidTr="00EE083E">
        <w:tc>
          <w:tcPr>
            <w:tcW w:w="346" w:type="pct"/>
          </w:tcPr>
          <w:p w:rsidR="00557810" w:rsidRPr="006401BC" w:rsidRDefault="00557810" w:rsidP="00EE083E">
            <w:pPr>
              <w:spacing w:after="0" w:line="240" w:lineRule="auto"/>
              <w:jc w:val="center"/>
              <w:rPr>
                <w:rFonts w:ascii="Times New Roman" w:eastAsia="Calibri" w:hAnsi="Times New Roman"/>
                <w:sz w:val="24"/>
                <w:szCs w:val="24"/>
                <w:lang w:val="uk-UA"/>
              </w:rPr>
            </w:pPr>
            <w:r w:rsidRPr="006401BC">
              <w:rPr>
                <w:rFonts w:ascii="Times New Roman" w:eastAsia="Calibri" w:hAnsi="Times New Roman"/>
                <w:sz w:val="24"/>
                <w:szCs w:val="24"/>
                <w:lang w:val="uk-UA"/>
              </w:rPr>
              <w:t>1</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Pr="006401BC" w:rsidRDefault="00557810" w:rsidP="00EE083E">
            <w:pPr>
              <w:spacing w:after="0" w:line="240" w:lineRule="auto"/>
              <w:jc w:val="center"/>
              <w:rPr>
                <w:rFonts w:ascii="Times New Roman" w:eastAsia="Calibri" w:hAnsi="Times New Roman"/>
                <w:sz w:val="24"/>
                <w:szCs w:val="24"/>
                <w:lang w:val="uk-UA"/>
              </w:rPr>
            </w:pPr>
            <w:r w:rsidRPr="006401BC">
              <w:rPr>
                <w:rFonts w:ascii="Times New Roman" w:eastAsia="Calibri" w:hAnsi="Times New Roman"/>
                <w:sz w:val="24"/>
                <w:szCs w:val="24"/>
                <w:lang w:val="uk-UA"/>
              </w:rPr>
              <w:t>2</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Pr="006401BC" w:rsidRDefault="00557810" w:rsidP="00EE083E">
            <w:pPr>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3</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Pr="006401BC" w:rsidRDefault="00557810" w:rsidP="00EE083E">
            <w:pPr>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4</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Default="00557810" w:rsidP="00EE083E">
            <w:pPr>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5</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Default="00557810" w:rsidP="00EE083E">
            <w:pPr>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6</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Default="00557810" w:rsidP="00EE083E">
            <w:pPr>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7</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Default="00557810" w:rsidP="00EE083E">
            <w:pPr>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Default="00557810" w:rsidP="00EE083E">
            <w:pPr>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lastRenderedPageBreak/>
              <w:t>.</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Default="00557810" w:rsidP="00EE083E">
            <w:pPr>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r w:rsidR="00557810" w:rsidRPr="006401BC" w:rsidTr="00EE083E">
        <w:tc>
          <w:tcPr>
            <w:tcW w:w="346" w:type="pct"/>
          </w:tcPr>
          <w:p w:rsidR="00557810" w:rsidRPr="006401BC" w:rsidRDefault="00557810" w:rsidP="00EE083E">
            <w:pPr>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32</w:t>
            </w:r>
          </w:p>
        </w:tc>
        <w:tc>
          <w:tcPr>
            <w:tcW w:w="1868" w:type="pct"/>
          </w:tcPr>
          <w:p w:rsidR="00557810" w:rsidRPr="006401BC" w:rsidRDefault="00557810" w:rsidP="00EE083E">
            <w:pPr>
              <w:spacing w:after="0"/>
              <w:jc w:val="center"/>
              <w:rPr>
                <w:rFonts w:ascii="Times New Roman" w:eastAsia="Calibri" w:hAnsi="Times New Roman"/>
                <w:sz w:val="28"/>
                <w:szCs w:val="28"/>
                <w:lang w:val="uk-UA"/>
              </w:rPr>
            </w:pPr>
          </w:p>
        </w:tc>
        <w:tc>
          <w:tcPr>
            <w:tcW w:w="1294"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40"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c>
          <w:tcPr>
            <w:tcW w:w="752" w:type="pct"/>
          </w:tcPr>
          <w:p w:rsidR="00557810" w:rsidRPr="006401BC" w:rsidRDefault="00557810" w:rsidP="00EE083E">
            <w:pPr>
              <w:spacing w:after="0" w:line="240" w:lineRule="auto"/>
              <w:jc w:val="center"/>
              <w:rPr>
                <w:rFonts w:ascii="Times New Roman" w:eastAsia="Calibri" w:hAnsi="Times New Roman"/>
                <w:sz w:val="28"/>
                <w:szCs w:val="28"/>
                <w:lang w:val="uk-UA"/>
              </w:rPr>
            </w:pPr>
          </w:p>
        </w:tc>
      </w:tr>
    </w:tbl>
    <w:p w:rsidR="00557810" w:rsidRPr="006401BC" w:rsidRDefault="00557810" w:rsidP="00557810">
      <w:pPr>
        <w:spacing w:after="0" w:line="360" w:lineRule="auto"/>
        <w:rPr>
          <w:rFonts w:ascii="Times New Roman" w:eastAsia="Calibri" w:hAnsi="Times New Roman"/>
          <w:sz w:val="24"/>
          <w:szCs w:val="24"/>
          <w:lang w:val="uk-UA"/>
        </w:rPr>
      </w:pPr>
      <w:r w:rsidRPr="006401BC">
        <w:rPr>
          <w:rFonts w:ascii="Times New Roman" w:eastAsia="Calibri" w:hAnsi="Times New Roman"/>
          <w:sz w:val="24"/>
          <w:szCs w:val="24"/>
          <w:lang w:val="uk-UA"/>
        </w:rPr>
        <w:t>Особливі думки членів комісії: ____________</w:t>
      </w:r>
      <w:r>
        <w:rPr>
          <w:rFonts w:ascii="Times New Roman" w:eastAsia="Calibri" w:hAnsi="Times New Roman"/>
          <w:sz w:val="24"/>
          <w:szCs w:val="24"/>
          <w:lang w:val="uk-UA"/>
        </w:rPr>
        <w:t>__</w:t>
      </w:r>
      <w:r w:rsidRPr="006401BC">
        <w:rPr>
          <w:rFonts w:ascii="Times New Roman" w:eastAsia="Calibri" w:hAnsi="Times New Roman"/>
          <w:sz w:val="24"/>
          <w:szCs w:val="24"/>
          <w:lang w:val="uk-UA"/>
        </w:rPr>
        <w:t>_________________________________________</w:t>
      </w:r>
    </w:p>
    <w:p w:rsidR="00557810" w:rsidRPr="006401BC" w:rsidRDefault="00557810" w:rsidP="00557810">
      <w:pPr>
        <w:spacing w:after="0" w:line="360" w:lineRule="auto"/>
        <w:rPr>
          <w:rFonts w:ascii="Times New Roman" w:eastAsia="Calibri" w:hAnsi="Times New Roman"/>
          <w:sz w:val="24"/>
          <w:szCs w:val="24"/>
          <w:lang w:val="uk-UA"/>
        </w:rPr>
      </w:pPr>
      <w:r w:rsidRPr="006401BC">
        <w:rPr>
          <w:rFonts w:ascii="Times New Roman" w:eastAsia="Calibri" w:hAnsi="Times New Roman"/>
          <w:sz w:val="24"/>
          <w:szCs w:val="24"/>
          <w:lang w:val="uk-UA"/>
        </w:rPr>
        <w:t>____________________________________________________________________________________________________________________________________________________________________</w:t>
      </w:r>
    </w:p>
    <w:p w:rsidR="00557810" w:rsidRPr="006401BC" w:rsidRDefault="00557810" w:rsidP="00557810">
      <w:pPr>
        <w:spacing w:after="0" w:line="240" w:lineRule="auto"/>
        <w:rPr>
          <w:rFonts w:ascii="Times New Roman" w:eastAsia="Calibri" w:hAnsi="Times New Roman"/>
          <w:sz w:val="24"/>
          <w:szCs w:val="24"/>
          <w:lang w:val="uk-UA"/>
        </w:rPr>
      </w:pPr>
      <w:r w:rsidRPr="006401BC">
        <w:rPr>
          <w:rFonts w:ascii="Times New Roman" w:eastAsia="Calibri" w:hAnsi="Times New Roman"/>
          <w:sz w:val="24"/>
          <w:szCs w:val="24"/>
          <w:lang w:val="uk-UA"/>
        </w:rPr>
        <w:t>Дата проведення «_____» __________________ 20 ___  р.</w:t>
      </w:r>
    </w:p>
    <w:p w:rsidR="00557810" w:rsidRPr="006401BC" w:rsidRDefault="00557810" w:rsidP="00557810">
      <w:pPr>
        <w:spacing w:after="0" w:line="240" w:lineRule="auto"/>
        <w:rPr>
          <w:rFonts w:ascii="Times New Roman" w:eastAsia="Calibri" w:hAnsi="Times New Roman"/>
          <w:sz w:val="24"/>
          <w:szCs w:val="24"/>
          <w:lang w:val="uk-UA"/>
        </w:rPr>
      </w:pPr>
    </w:p>
    <w:p w:rsidR="00557810" w:rsidRPr="006401BC" w:rsidRDefault="00557810" w:rsidP="00557810">
      <w:pPr>
        <w:spacing w:after="0" w:line="240" w:lineRule="auto"/>
        <w:rPr>
          <w:rFonts w:ascii="Times New Roman" w:eastAsia="Calibri" w:hAnsi="Times New Roman"/>
          <w:sz w:val="24"/>
          <w:szCs w:val="24"/>
          <w:lang w:val="uk-UA"/>
        </w:rPr>
      </w:pPr>
      <w:r w:rsidRPr="006401BC">
        <w:rPr>
          <w:rFonts w:ascii="Times New Roman" w:eastAsia="Calibri" w:hAnsi="Times New Roman"/>
          <w:sz w:val="24"/>
          <w:szCs w:val="24"/>
          <w:lang w:val="uk-UA"/>
        </w:rPr>
        <w:t>Голова комісії: ___________________   ______________________________________</w:t>
      </w:r>
    </w:p>
    <w:p w:rsidR="00557810" w:rsidRPr="006401BC" w:rsidRDefault="00557810" w:rsidP="00557810">
      <w:pPr>
        <w:spacing w:after="0"/>
        <w:ind w:left="2124"/>
        <w:rPr>
          <w:rFonts w:ascii="Times New Roman" w:eastAsia="Calibri" w:hAnsi="Times New Roman"/>
          <w:sz w:val="18"/>
          <w:szCs w:val="18"/>
          <w:lang w:val="uk-UA"/>
        </w:rPr>
      </w:pPr>
      <w:r w:rsidRPr="006401BC">
        <w:rPr>
          <w:rFonts w:ascii="Times New Roman" w:eastAsia="Calibri" w:hAnsi="Times New Roman"/>
          <w:sz w:val="18"/>
          <w:szCs w:val="18"/>
          <w:lang w:val="uk-UA"/>
        </w:rPr>
        <w:t>(підпис)                                                             (прізвище, ініціали)</w:t>
      </w:r>
    </w:p>
    <w:p w:rsidR="00557810" w:rsidRPr="006401BC" w:rsidRDefault="00557810" w:rsidP="00557810">
      <w:pPr>
        <w:spacing w:after="0" w:line="240" w:lineRule="auto"/>
        <w:rPr>
          <w:rFonts w:ascii="Times New Roman" w:eastAsia="Calibri" w:hAnsi="Times New Roman"/>
          <w:sz w:val="24"/>
          <w:szCs w:val="24"/>
          <w:lang w:val="uk-UA"/>
        </w:rPr>
      </w:pPr>
      <w:r w:rsidRPr="006401BC">
        <w:rPr>
          <w:rFonts w:ascii="Times New Roman" w:eastAsia="Calibri" w:hAnsi="Times New Roman"/>
          <w:sz w:val="24"/>
          <w:szCs w:val="24"/>
          <w:lang w:val="uk-UA"/>
        </w:rPr>
        <w:t>Члени комісії:  ___________________   ______________________________________</w:t>
      </w:r>
    </w:p>
    <w:p w:rsidR="00557810" w:rsidRPr="006401BC" w:rsidRDefault="00557810" w:rsidP="00557810">
      <w:pPr>
        <w:spacing w:after="0"/>
        <w:ind w:left="2124"/>
        <w:rPr>
          <w:rFonts w:ascii="Times New Roman" w:eastAsia="Calibri" w:hAnsi="Times New Roman"/>
          <w:sz w:val="18"/>
          <w:szCs w:val="18"/>
          <w:lang w:val="uk-UA"/>
        </w:rPr>
      </w:pPr>
      <w:r w:rsidRPr="006401BC">
        <w:rPr>
          <w:rFonts w:ascii="Times New Roman" w:eastAsia="Calibri" w:hAnsi="Times New Roman"/>
          <w:sz w:val="18"/>
          <w:szCs w:val="18"/>
          <w:lang w:val="uk-UA"/>
        </w:rPr>
        <w:t>(підпис)                                                             (прізвище, ініціали)</w:t>
      </w:r>
    </w:p>
    <w:p w:rsidR="00557810" w:rsidRPr="006401BC" w:rsidRDefault="00557810" w:rsidP="00557810">
      <w:pPr>
        <w:spacing w:after="0" w:line="240" w:lineRule="auto"/>
        <w:rPr>
          <w:rFonts w:ascii="Times New Roman" w:eastAsia="Calibri" w:hAnsi="Times New Roman"/>
          <w:sz w:val="24"/>
          <w:szCs w:val="24"/>
          <w:lang w:val="uk-UA"/>
        </w:rPr>
      </w:pPr>
      <w:r w:rsidRPr="006401BC">
        <w:rPr>
          <w:rFonts w:ascii="Times New Roman" w:eastAsia="Calibri" w:hAnsi="Times New Roman"/>
          <w:sz w:val="24"/>
          <w:szCs w:val="24"/>
          <w:lang w:val="uk-UA"/>
        </w:rPr>
        <w:t xml:space="preserve">                          ___________________   ______________________________________</w:t>
      </w:r>
    </w:p>
    <w:p w:rsidR="00557810" w:rsidRPr="006401BC" w:rsidRDefault="00557810" w:rsidP="00557810">
      <w:pPr>
        <w:spacing w:after="0" w:line="240" w:lineRule="auto"/>
        <w:ind w:left="2124"/>
        <w:rPr>
          <w:rFonts w:ascii="Times New Roman" w:eastAsia="Calibri" w:hAnsi="Times New Roman"/>
          <w:sz w:val="24"/>
          <w:szCs w:val="24"/>
          <w:lang w:val="uk-UA"/>
        </w:rPr>
      </w:pPr>
      <w:r w:rsidRPr="006401BC">
        <w:rPr>
          <w:rFonts w:ascii="Times New Roman" w:eastAsia="Calibri" w:hAnsi="Times New Roman"/>
          <w:sz w:val="18"/>
          <w:szCs w:val="18"/>
          <w:lang w:val="uk-UA"/>
        </w:rPr>
        <w:t>(підпис)                                                             (прізвище, ініціали)</w:t>
      </w:r>
    </w:p>
    <w:p w:rsidR="00557810" w:rsidRDefault="00557810" w:rsidP="00557810">
      <w:pPr>
        <w:spacing w:after="0" w:line="240" w:lineRule="auto"/>
        <w:ind w:firstLine="720"/>
        <w:jc w:val="both"/>
        <w:rPr>
          <w:rFonts w:ascii="Times New Roman" w:hAnsi="Times New Roman"/>
          <w:bCs/>
          <w:kern w:val="36"/>
          <w:sz w:val="32"/>
          <w:szCs w:val="28"/>
          <w:lang w:val="uk-UA"/>
        </w:rPr>
      </w:pPr>
      <w:r>
        <w:rPr>
          <w:rFonts w:ascii="Times New Roman" w:hAnsi="Times New Roman"/>
          <w:bCs/>
          <w:kern w:val="36"/>
          <w:sz w:val="32"/>
          <w:szCs w:val="28"/>
          <w:lang w:val="uk-UA"/>
        </w:rPr>
        <w:br w:type="page"/>
      </w:r>
    </w:p>
    <w:p w:rsidR="00557810" w:rsidRPr="00AD6394" w:rsidRDefault="00557810" w:rsidP="00557810">
      <w:pPr>
        <w:spacing w:after="0"/>
        <w:jc w:val="both"/>
        <w:rPr>
          <w:rFonts w:ascii="Times New Roman" w:hAnsi="Times New Roman"/>
          <w:bCs/>
          <w:kern w:val="36"/>
          <w:sz w:val="32"/>
          <w:szCs w:val="28"/>
          <w:lang w:val="uk-UA"/>
        </w:rPr>
      </w:pPr>
    </w:p>
    <w:p w:rsidR="00557810" w:rsidRPr="00AD6394" w:rsidRDefault="00557810" w:rsidP="00557810">
      <w:pPr>
        <w:pStyle w:val="a3"/>
        <w:numPr>
          <w:ilvl w:val="0"/>
          <w:numId w:val="11"/>
        </w:numPr>
        <w:rPr>
          <w:rFonts w:ascii="Times New Roman" w:hAnsi="Times New Roman"/>
          <w:b/>
          <w:bCs/>
          <w:kern w:val="36"/>
          <w:sz w:val="28"/>
          <w:szCs w:val="28"/>
          <w:lang w:val="uk-UA"/>
        </w:rPr>
      </w:pPr>
      <w:proofErr w:type="spellStart"/>
      <w:r w:rsidRPr="00AD6394">
        <w:rPr>
          <w:rFonts w:ascii="Times New Roman" w:hAnsi="Times New Roman"/>
          <w:b/>
          <w:sz w:val="28"/>
          <w:szCs w:val="28"/>
        </w:rPr>
        <w:t>Зміни</w:t>
      </w:r>
      <w:proofErr w:type="spellEnd"/>
      <w:r w:rsidRPr="00AD6394">
        <w:rPr>
          <w:rFonts w:ascii="Times New Roman" w:hAnsi="Times New Roman"/>
          <w:b/>
          <w:sz w:val="28"/>
          <w:szCs w:val="28"/>
        </w:rPr>
        <w:t xml:space="preserve"> </w:t>
      </w:r>
      <w:proofErr w:type="gramStart"/>
      <w:r w:rsidRPr="00AD6394">
        <w:rPr>
          <w:rFonts w:ascii="Times New Roman" w:hAnsi="Times New Roman"/>
          <w:b/>
          <w:sz w:val="28"/>
          <w:szCs w:val="28"/>
        </w:rPr>
        <w:t>у</w:t>
      </w:r>
      <w:proofErr w:type="gramEnd"/>
      <w:r w:rsidRPr="00AD6394">
        <w:rPr>
          <w:rFonts w:ascii="Times New Roman" w:hAnsi="Times New Roman"/>
          <w:b/>
          <w:sz w:val="28"/>
          <w:szCs w:val="28"/>
        </w:rPr>
        <w:t xml:space="preserve"> </w:t>
      </w:r>
      <w:proofErr w:type="spellStart"/>
      <w:proofErr w:type="gramStart"/>
      <w:r w:rsidRPr="00AD6394">
        <w:rPr>
          <w:rFonts w:ascii="Times New Roman" w:hAnsi="Times New Roman"/>
          <w:b/>
          <w:sz w:val="28"/>
          <w:szCs w:val="28"/>
        </w:rPr>
        <w:t>робот</w:t>
      </w:r>
      <w:proofErr w:type="gramEnd"/>
      <w:r w:rsidRPr="00AD6394">
        <w:rPr>
          <w:rFonts w:ascii="Times New Roman" w:hAnsi="Times New Roman"/>
          <w:b/>
          <w:sz w:val="28"/>
          <w:szCs w:val="28"/>
        </w:rPr>
        <w:t>і</w:t>
      </w:r>
      <w:proofErr w:type="spellEnd"/>
      <w:r w:rsidRPr="00AD6394">
        <w:rPr>
          <w:rFonts w:ascii="Times New Roman" w:hAnsi="Times New Roman"/>
          <w:b/>
          <w:sz w:val="28"/>
          <w:szCs w:val="28"/>
        </w:rPr>
        <w:t xml:space="preserve"> </w:t>
      </w:r>
      <w:proofErr w:type="spellStart"/>
      <w:r w:rsidRPr="00AD6394">
        <w:rPr>
          <w:rFonts w:ascii="Times New Roman" w:hAnsi="Times New Roman"/>
          <w:b/>
          <w:sz w:val="28"/>
          <w:szCs w:val="28"/>
        </w:rPr>
        <w:t>вчителя</w:t>
      </w:r>
      <w:proofErr w:type="spellEnd"/>
      <w:r w:rsidRPr="00AD6394">
        <w:rPr>
          <w:rFonts w:ascii="Times New Roman" w:hAnsi="Times New Roman"/>
          <w:b/>
          <w:sz w:val="28"/>
          <w:szCs w:val="28"/>
        </w:rPr>
        <w:t xml:space="preserve"> </w:t>
      </w:r>
      <w:proofErr w:type="spellStart"/>
      <w:r w:rsidRPr="00AD6394">
        <w:rPr>
          <w:rFonts w:ascii="Times New Roman" w:hAnsi="Times New Roman"/>
          <w:b/>
          <w:sz w:val="28"/>
          <w:szCs w:val="28"/>
        </w:rPr>
        <w:t>відповідно</w:t>
      </w:r>
      <w:proofErr w:type="spellEnd"/>
      <w:r w:rsidRPr="00AD6394">
        <w:rPr>
          <w:rFonts w:ascii="Times New Roman" w:hAnsi="Times New Roman"/>
          <w:b/>
          <w:sz w:val="28"/>
          <w:szCs w:val="28"/>
        </w:rPr>
        <w:t xml:space="preserve"> нового закону про </w:t>
      </w:r>
      <w:proofErr w:type="spellStart"/>
      <w:r w:rsidRPr="00AD6394">
        <w:rPr>
          <w:rFonts w:ascii="Times New Roman" w:hAnsi="Times New Roman"/>
          <w:b/>
          <w:sz w:val="28"/>
          <w:szCs w:val="28"/>
        </w:rPr>
        <w:t>освіту</w:t>
      </w:r>
      <w:proofErr w:type="spellEnd"/>
      <w:r w:rsidRPr="00AD6394">
        <w:rPr>
          <w:rFonts w:ascii="Times New Roman" w:hAnsi="Times New Roman"/>
          <w:b/>
          <w:sz w:val="28"/>
          <w:szCs w:val="28"/>
          <w:lang w:val="uk-UA"/>
        </w:rPr>
        <w:t>.</w:t>
      </w:r>
    </w:p>
    <w:p w:rsidR="00557810" w:rsidRPr="007178FE" w:rsidRDefault="00557810" w:rsidP="00557810">
      <w:pPr>
        <w:tabs>
          <w:tab w:val="center" w:pos="9923"/>
          <w:tab w:val="left" w:pos="10065"/>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b/>
          <w:bCs/>
          <w:color w:val="010101"/>
          <w:sz w:val="28"/>
          <w:szCs w:val="28"/>
          <w:bdr w:val="none" w:sz="0" w:space="0" w:color="auto" w:frame="1"/>
          <w:lang w:val="uk-UA"/>
        </w:rPr>
        <w:t>Атестація вчителів</w:t>
      </w:r>
      <w:r w:rsidRPr="007178FE">
        <w:rPr>
          <w:rFonts w:ascii="Times New Roman" w:hAnsi="Times New Roman"/>
          <w:color w:val="141414"/>
          <w:sz w:val="28"/>
          <w:szCs w:val="28"/>
          <w:lang w:val="uk-UA"/>
        </w:rPr>
        <w:t> (раз на 5 років) наразі залишається без змін.</w:t>
      </w:r>
    </w:p>
    <w:p w:rsidR="00557810" w:rsidRPr="007178FE" w:rsidRDefault="00557810" w:rsidP="00557810">
      <w:pPr>
        <w:tabs>
          <w:tab w:val="center" w:pos="9923"/>
          <w:tab w:val="left" w:pos="10065"/>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Поки МОН не затвердить нове Положення про атестацію педагогічних працівників, присв</w:t>
      </w:r>
      <w:r>
        <w:rPr>
          <w:rFonts w:ascii="Times New Roman" w:hAnsi="Times New Roman"/>
          <w:color w:val="141414"/>
          <w:sz w:val="28"/>
          <w:szCs w:val="28"/>
          <w:lang w:val="uk-UA"/>
        </w:rPr>
        <w:t>о</w:t>
      </w:r>
      <w:r w:rsidRPr="007178FE">
        <w:rPr>
          <w:rFonts w:ascii="Times New Roman" w:hAnsi="Times New Roman"/>
          <w:color w:val="141414"/>
          <w:sz w:val="28"/>
          <w:szCs w:val="28"/>
          <w:lang w:val="uk-UA"/>
        </w:rPr>
        <w:t>ювати вищу категорію та педагогічні звання будуть управління освіти, а 1 та 2 категорію, а також кваліфікацію “спеціаліста” – навчальний заклад.</w:t>
      </w:r>
    </w:p>
    <w:p w:rsidR="00557810" w:rsidRPr="007178FE" w:rsidRDefault="00557810" w:rsidP="00557810">
      <w:pPr>
        <w:tabs>
          <w:tab w:val="center" w:pos="9923"/>
          <w:tab w:val="left" w:pos="10065"/>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b/>
          <w:bCs/>
          <w:color w:val="010101"/>
          <w:sz w:val="28"/>
          <w:szCs w:val="28"/>
          <w:bdr w:val="none" w:sz="0" w:space="0" w:color="auto" w:frame="1"/>
          <w:lang w:val="uk-UA"/>
        </w:rPr>
        <w:t>Нові відносини між колегами та підвищення кваліфікації</w:t>
      </w:r>
    </w:p>
    <w:p w:rsidR="00557810" w:rsidRPr="007178FE" w:rsidRDefault="00557810" w:rsidP="00557810">
      <w:pPr>
        <w:tabs>
          <w:tab w:val="center" w:pos="9923"/>
          <w:tab w:val="left" w:pos="10065"/>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“Професійний вчитель = якісна освіт</w:t>
      </w:r>
      <w:r>
        <w:rPr>
          <w:rFonts w:ascii="Times New Roman" w:hAnsi="Times New Roman"/>
          <w:color w:val="141414"/>
          <w:sz w:val="28"/>
          <w:szCs w:val="28"/>
          <w:lang w:val="uk-UA"/>
        </w:rPr>
        <w:t xml:space="preserve">а дітей” – за цією логікою йшли </w:t>
      </w:r>
      <w:r w:rsidRPr="007178FE">
        <w:rPr>
          <w:rFonts w:ascii="Times New Roman" w:hAnsi="Times New Roman"/>
          <w:color w:val="141414"/>
          <w:sz w:val="28"/>
          <w:szCs w:val="28"/>
          <w:lang w:val="uk-UA"/>
        </w:rPr>
        <w:t>автори реформи. І саме тому в проекті закону про освіту передбачено так багато новацій саме щодо </w:t>
      </w:r>
      <w:r w:rsidRPr="007178FE">
        <w:rPr>
          <w:rFonts w:ascii="Times New Roman" w:hAnsi="Times New Roman"/>
          <w:b/>
          <w:bCs/>
          <w:color w:val="010101"/>
          <w:sz w:val="28"/>
          <w:szCs w:val="28"/>
          <w:bdr w:val="none" w:sz="0" w:space="0" w:color="auto" w:frame="1"/>
          <w:lang w:val="uk-UA"/>
        </w:rPr>
        <w:t>підвищення кваліфікації вчителів</w:t>
      </w:r>
      <w:r w:rsidRPr="007178FE">
        <w:rPr>
          <w:rFonts w:ascii="Times New Roman" w:hAnsi="Times New Roman"/>
          <w:color w:val="141414"/>
          <w:sz w:val="28"/>
          <w:szCs w:val="28"/>
          <w:lang w:val="uk-UA"/>
        </w:rPr>
        <w:t>.</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Він більше не буде зобов’язаним слухати лекції в Інституті післядипломної педагогічної освіти (ІППО). Наявні державні курси не відповідають запитам вчителів – про це вони неодноразово самі вказують під час анкетувань та обговорень. Натомість вчителі змушені </w:t>
      </w:r>
      <w:r w:rsidRPr="007178FE">
        <w:rPr>
          <w:rFonts w:ascii="Times New Roman" w:hAnsi="Times New Roman"/>
          <w:b/>
          <w:bCs/>
          <w:color w:val="010101"/>
          <w:sz w:val="28"/>
          <w:szCs w:val="28"/>
          <w:bdr w:val="none" w:sz="0" w:space="0" w:color="auto" w:frame="1"/>
          <w:lang w:val="uk-UA"/>
        </w:rPr>
        <w:t>своїм коштом оплачувати</w:t>
      </w:r>
      <w:r w:rsidRPr="007178FE">
        <w:rPr>
          <w:rFonts w:ascii="Times New Roman" w:hAnsi="Times New Roman"/>
          <w:color w:val="141414"/>
          <w:sz w:val="28"/>
          <w:szCs w:val="28"/>
          <w:lang w:val="uk-UA"/>
        </w:rPr>
        <w:t> відвідування тих тренінгів, які вважають потрібними для своєї роботи.</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Якщо закон буде проголосований, то ІППО стануть </w:t>
      </w:r>
      <w:r w:rsidRPr="007178FE">
        <w:rPr>
          <w:rFonts w:ascii="Times New Roman" w:hAnsi="Times New Roman"/>
          <w:i/>
          <w:iCs/>
          <w:color w:val="010101"/>
          <w:sz w:val="28"/>
          <w:szCs w:val="28"/>
          <w:bdr w:val="none" w:sz="0" w:space="0" w:color="auto" w:frame="1"/>
          <w:lang w:val="uk-UA"/>
        </w:rPr>
        <w:t>одним із суб’єктів</w:t>
      </w:r>
      <w:r w:rsidRPr="007178FE">
        <w:rPr>
          <w:rFonts w:ascii="Times New Roman" w:hAnsi="Times New Roman"/>
          <w:color w:val="141414"/>
          <w:sz w:val="28"/>
          <w:szCs w:val="28"/>
          <w:lang w:val="uk-UA"/>
        </w:rPr>
        <w:t>, який має право надавати послуги з підвищення кваліфікації. З’являється конкуренція поміж такими закладами, і від цього виграє вчитель.</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Стаття 59 законопроекту дає вчителям можливість </w:t>
      </w:r>
      <w:r w:rsidRPr="007178FE">
        <w:rPr>
          <w:rFonts w:ascii="Times New Roman" w:hAnsi="Times New Roman"/>
          <w:b/>
          <w:bCs/>
          <w:color w:val="010101"/>
          <w:sz w:val="28"/>
          <w:szCs w:val="28"/>
          <w:bdr w:val="none" w:sz="0" w:space="0" w:color="auto" w:frame="1"/>
          <w:lang w:val="uk-UA"/>
        </w:rPr>
        <w:t>самостійно обирати, в якій формі та де саме</w:t>
      </w:r>
      <w:r w:rsidRPr="007178FE">
        <w:rPr>
          <w:rFonts w:ascii="Times New Roman" w:hAnsi="Times New Roman"/>
          <w:color w:val="141414"/>
          <w:sz w:val="28"/>
          <w:szCs w:val="28"/>
          <w:lang w:val="uk-UA"/>
        </w:rPr>
        <w:t> підвищувати свою кваліфікацію.</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У проекті закону записано: </w:t>
      </w:r>
      <w:r w:rsidRPr="007178FE">
        <w:rPr>
          <w:rFonts w:ascii="Times New Roman" w:hAnsi="Times New Roman"/>
          <w:i/>
          <w:iCs/>
          <w:color w:val="010101"/>
          <w:sz w:val="28"/>
          <w:szCs w:val="28"/>
          <w:bdr w:val="none" w:sz="0" w:space="0" w:color="auto" w:frame="1"/>
          <w:lang w:val="uk-UA"/>
        </w:rPr>
        <w:t>“Педагогічні та науково-педагогічні працівники мають право підвищувати кваліфікацію у закладах освіти, що мають ліцензію на підвищення кваліфікації або провадять освітню діяльність за акредитованою освітньою програмою. Результати підвищення кваліфікації у таких закладах освіти не потребують окремого визнання і підтвердження”.</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І далі: </w:t>
      </w:r>
      <w:r w:rsidRPr="007178FE">
        <w:rPr>
          <w:rFonts w:ascii="Times New Roman" w:hAnsi="Times New Roman"/>
          <w:i/>
          <w:iCs/>
          <w:color w:val="010101"/>
          <w:sz w:val="28"/>
          <w:szCs w:val="28"/>
          <w:bdr w:val="none" w:sz="0" w:space="0" w:color="auto" w:frame="1"/>
          <w:lang w:val="uk-UA"/>
        </w:rPr>
        <w:t>“Педагогічні та науково-педагогічні працівники мають право підвищувати кваліфікацію в інших суб’єктів освітньої діяльності, фізичних та юридичних осіб. Результати підвищення кваліфікації педагогічного (науково-педагогічного) працівника у таких суб’єктів визнаються окремим рішенням педагогічної (вченої) ради.</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lastRenderedPageBreak/>
        <w:t>(…) </w:t>
      </w:r>
      <w:r w:rsidRPr="007178FE">
        <w:rPr>
          <w:rFonts w:ascii="Times New Roman" w:hAnsi="Times New Roman"/>
          <w:i/>
          <w:iCs/>
          <w:color w:val="010101"/>
          <w:sz w:val="28"/>
          <w:szCs w:val="28"/>
          <w:bdr w:val="none" w:sz="0" w:space="0" w:color="auto" w:frame="1"/>
          <w:lang w:val="uk-UA"/>
        </w:rPr>
        <w:t>Вид, форму та суб’єкта підвищення кваліфікації обирає педагогічний (науково-педагогічний) працівник”.</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Яким чином все це відбуватиметься?</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b/>
          <w:bCs/>
          <w:color w:val="010101"/>
          <w:sz w:val="28"/>
          <w:szCs w:val="28"/>
          <w:bdr w:val="none" w:sz="0" w:space="0" w:color="auto" w:frame="1"/>
          <w:lang w:val="uk-UA"/>
        </w:rPr>
        <w:t>Школа отримуватиме кошти на підвищення кваліфікації</w:t>
      </w:r>
      <w:r w:rsidRPr="007178FE">
        <w:rPr>
          <w:rFonts w:ascii="Times New Roman" w:hAnsi="Times New Roman"/>
          <w:color w:val="141414"/>
          <w:sz w:val="28"/>
          <w:szCs w:val="28"/>
          <w:lang w:val="uk-UA"/>
        </w:rPr>
        <w:t> своїх педагогічних працівників. Ці кошти будуть розподілятися згідно із </w:t>
      </w:r>
      <w:r w:rsidRPr="007178FE">
        <w:rPr>
          <w:rFonts w:ascii="Times New Roman" w:hAnsi="Times New Roman"/>
          <w:b/>
          <w:bCs/>
          <w:color w:val="010101"/>
          <w:sz w:val="28"/>
          <w:szCs w:val="28"/>
          <w:bdr w:val="none" w:sz="0" w:space="0" w:color="auto" w:frame="1"/>
          <w:lang w:val="uk-UA"/>
        </w:rPr>
        <w:t>рішенням Педради</w:t>
      </w:r>
      <w:r w:rsidRPr="007178FE">
        <w:rPr>
          <w:rFonts w:ascii="Times New Roman" w:hAnsi="Times New Roman"/>
          <w:color w:val="141414"/>
          <w:sz w:val="28"/>
          <w:szCs w:val="28"/>
          <w:lang w:val="uk-UA"/>
        </w:rPr>
        <w:t>.</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Отже, за логікою авторів нового закону, вчителі самі аналізують, де вони хочуть підвищити кваліфікацію. Після цього подають </w:t>
      </w:r>
      <w:r w:rsidRPr="007178FE">
        <w:rPr>
          <w:rFonts w:ascii="Times New Roman" w:hAnsi="Times New Roman"/>
          <w:b/>
          <w:bCs/>
          <w:color w:val="010101"/>
          <w:sz w:val="28"/>
          <w:szCs w:val="28"/>
          <w:bdr w:val="none" w:sz="0" w:space="0" w:color="auto" w:frame="1"/>
          <w:lang w:val="uk-UA"/>
        </w:rPr>
        <w:t>заявку до адміністрації школи</w:t>
      </w:r>
      <w:r w:rsidRPr="007178FE">
        <w:rPr>
          <w:rFonts w:ascii="Times New Roman" w:hAnsi="Times New Roman"/>
          <w:color w:val="141414"/>
          <w:sz w:val="28"/>
          <w:szCs w:val="28"/>
          <w:lang w:val="uk-UA"/>
        </w:rPr>
        <w:t>. Тоді </w:t>
      </w:r>
      <w:r w:rsidRPr="007178FE">
        <w:rPr>
          <w:rFonts w:ascii="Times New Roman" w:hAnsi="Times New Roman"/>
          <w:b/>
          <w:bCs/>
          <w:color w:val="010101"/>
          <w:sz w:val="28"/>
          <w:szCs w:val="28"/>
          <w:bdr w:val="none" w:sz="0" w:space="0" w:color="auto" w:frame="1"/>
          <w:lang w:val="uk-UA"/>
        </w:rPr>
        <w:t>збирається Педрада</w:t>
      </w:r>
      <w:r w:rsidRPr="007178FE">
        <w:rPr>
          <w:rFonts w:ascii="Times New Roman" w:hAnsi="Times New Roman"/>
          <w:color w:val="141414"/>
          <w:sz w:val="28"/>
          <w:szCs w:val="28"/>
          <w:lang w:val="uk-UA"/>
        </w:rPr>
        <w:t> – і вирішує, кого й куди направляти на підвищення кваліфікації.</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Відтак Педрада ухвалює рішення: “Ми даємо згоду на те, аби цей конкретний вчитель підвищив свою кваліфікацію саме в цьому місці, чи не даємо? Направляємо туди кошти чи ні?”. Далі, відповідно до цього плану, вчителі відвідують курси, семінари чи тренінги – а кошти на їх оплату перераховує школа (а не управління освіти).</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Втім, закон дозволяє </w:t>
      </w:r>
      <w:r w:rsidRPr="007178FE">
        <w:rPr>
          <w:rFonts w:ascii="Times New Roman" w:hAnsi="Times New Roman"/>
          <w:b/>
          <w:bCs/>
          <w:color w:val="010101"/>
          <w:sz w:val="28"/>
          <w:szCs w:val="28"/>
          <w:bdr w:val="none" w:sz="0" w:space="0" w:color="auto" w:frame="1"/>
          <w:lang w:val="uk-UA"/>
        </w:rPr>
        <w:t>іншим фізичним та юридичним особам фінансувати</w:t>
      </w:r>
      <w:r w:rsidRPr="007178FE">
        <w:rPr>
          <w:rFonts w:ascii="Times New Roman" w:hAnsi="Times New Roman"/>
          <w:color w:val="141414"/>
          <w:sz w:val="28"/>
          <w:szCs w:val="28"/>
          <w:lang w:val="uk-UA"/>
        </w:rPr>
        <w:t> такі курси для вчителів.</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Яким чином буде визнаватися підвищення кваліфікації в тих громадських організаціях, які </w:t>
      </w:r>
      <w:r w:rsidRPr="007178FE">
        <w:rPr>
          <w:rFonts w:ascii="Times New Roman" w:hAnsi="Times New Roman"/>
          <w:b/>
          <w:bCs/>
          <w:color w:val="010101"/>
          <w:sz w:val="28"/>
          <w:szCs w:val="28"/>
          <w:bdr w:val="none" w:sz="0" w:space="0" w:color="auto" w:frame="1"/>
          <w:lang w:val="uk-UA"/>
        </w:rPr>
        <w:t>не мають ліцензії</w:t>
      </w:r>
      <w:r w:rsidRPr="007178FE">
        <w:rPr>
          <w:rFonts w:ascii="Times New Roman" w:hAnsi="Times New Roman"/>
          <w:color w:val="141414"/>
          <w:sz w:val="28"/>
          <w:szCs w:val="28"/>
          <w:lang w:val="uk-UA"/>
        </w:rPr>
        <w:t> на провадження освітньої діяльності?</w:t>
      </w:r>
    </w:p>
    <w:p w:rsidR="00557810" w:rsidRPr="007178FE" w:rsidRDefault="00557810" w:rsidP="00557810">
      <w:pPr>
        <w:tabs>
          <w:tab w:val="center" w:pos="9923"/>
        </w:tabs>
        <w:spacing w:after="0" w:line="360" w:lineRule="auto"/>
        <w:ind w:right="-1" w:firstLine="709"/>
        <w:jc w:val="both"/>
        <w:rPr>
          <w:rFonts w:ascii="Times New Roman" w:hAnsi="Times New Roman"/>
          <w:color w:val="FF0000"/>
          <w:sz w:val="28"/>
          <w:szCs w:val="28"/>
          <w:lang w:val="uk-UA"/>
        </w:rPr>
      </w:pPr>
      <w:r w:rsidRPr="007178FE">
        <w:rPr>
          <w:rFonts w:ascii="Times New Roman" w:hAnsi="Times New Roman"/>
          <w:color w:val="141414"/>
          <w:sz w:val="28"/>
          <w:szCs w:val="28"/>
          <w:lang w:val="uk-UA"/>
        </w:rPr>
        <w:t xml:space="preserve">Це питання має бути врегульовано постановою Кабміну. Проект закону каже, що це можливо. </w:t>
      </w:r>
      <w:r w:rsidRPr="007178FE">
        <w:rPr>
          <w:rFonts w:ascii="Times New Roman" w:hAnsi="Times New Roman"/>
          <w:color w:val="FF0000"/>
          <w:sz w:val="28"/>
          <w:szCs w:val="28"/>
          <w:lang w:val="uk-UA"/>
        </w:rPr>
        <w:t>Але механізми визнання такого підвищення кваліфікації ще мають бути напрацьовані.</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Новий проект закону каже, що вчитель має підвищувати свою кваліфікацію </w:t>
      </w:r>
      <w:r w:rsidRPr="007178FE">
        <w:rPr>
          <w:rFonts w:ascii="Times New Roman" w:hAnsi="Times New Roman"/>
          <w:b/>
          <w:bCs/>
          <w:color w:val="010101"/>
          <w:sz w:val="28"/>
          <w:szCs w:val="28"/>
          <w:bdr w:val="none" w:sz="0" w:space="0" w:color="auto" w:frame="1"/>
          <w:lang w:val="uk-UA"/>
        </w:rPr>
        <w:t>не менше 150 академічних годин впродовж п’яти років</w:t>
      </w:r>
      <w:r w:rsidRPr="007178FE">
        <w:rPr>
          <w:rFonts w:ascii="Times New Roman" w:hAnsi="Times New Roman"/>
          <w:color w:val="141414"/>
          <w:sz w:val="28"/>
          <w:szCs w:val="28"/>
          <w:lang w:val="uk-UA"/>
        </w:rPr>
        <w:t>. З цих 150 годин певна кількість обов’язково має бути спрямована на вдосконалення знань, вмінь і практичних навичок з роботи з дітьми з особливими освітніми потребами.</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 xml:space="preserve">При цьому вчителі мають підвищувати свою </w:t>
      </w:r>
      <w:proofErr w:type="spellStart"/>
      <w:r w:rsidRPr="007178FE">
        <w:rPr>
          <w:rFonts w:ascii="Times New Roman" w:hAnsi="Times New Roman"/>
          <w:color w:val="141414"/>
          <w:sz w:val="28"/>
          <w:szCs w:val="28"/>
          <w:lang w:val="uk-UA"/>
        </w:rPr>
        <w:t>кваліфіка</w:t>
      </w:r>
      <w:proofErr w:type="spellEnd"/>
      <w:r w:rsidRPr="007178FE">
        <w:rPr>
          <w:rFonts w:ascii="Times New Roman" w:hAnsi="Times New Roman"/>
          <w:color w:val="141414"/>
          <w:sz w:val="28"/>
          <w:szCs w:val="28"/>
          <w:lang w:val="uk-UA"/>
        </w:rPr>
        <w:t>цію </w:t>
      </w:r>
      <w:r w:rsidRPr="007178FE">
        <w:rPr>
          <w:rFonts w:ascii="Times New Roman" w:hAnsi="Times New Roman"/>
          <w:b/>
          <w:bCs/>
          <w:color w:val="010101"/>
          <w:sz w:val="28"/>
          <w:szCs w:val="28"/>
          <w:bdr w:val="none" w:sz="0" w:space="0" w:color="auto" w:frame="1"/>
          <w:lang w:val="uk-UA"/>
        </w:rPr>
        <w:t>щорічно</w:t>
      </w:r>
      <w:r w:rsidRPr="007178FE">
        <w:rPr>
          <w:rFonts w:ascii="Times New Roman" w:hAnsi="Times New Roman"/>
          <w:color w:val="141414"/>
          <w:sz w:val="28"/>
          <w:szCs w:val="28"/>
          <w:lang w:val="uk-UA"/>
        </w:rPr>
        <w:t> – кількість годин може бути різною, але вони мають покращувати свої знання та вміння не один раз на 5 років, а саме щорічно.</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Фінансування цих 150 годин підвищення кваліфікації педагогів оплачуватимуть </w:t>
      </w:r>
      <w:r w:rsidRPr="007178FE">
        <w:rPr>
          <w:rFonts w:ascii="Times New Roman" w:hAnsi="Times New Roman"/>
          <w:b/>
          <w:bCs/>
          <w:color w:val="010101"/>
          <w:sz w:val="28"/>
          <w:szCs w:val="28"/>
          <w:bdr w:val="none" w:sz="0" w:space="0" w:color="auto" w:frame="1"/>
          <w:lang w:val="uk-UA"/>
        </w:rPr>
        <w:t>за кошти державного та місцевого бюджетів</w:t>
      </w:r>
      <w:r w:rsidRPr="007178FE">
        <w:rPr>
          <w:rFonts w:ascii="Times New Roman" w:hAnsi="Times New Roman"/>
          <w:color w:val="141414"/>
          <w:sz w:val="28"/>
          <w:szCs w:val="28"/>
          <w:lang w:val="uk-UA"/>
        </w:rPr>
        <w:t>.</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proofErr w:type="spellStart"/>
      <w:r w:rsidRPr="007178FE">
        <w:rPr>
          <w:rFonts w:ascii="Times New Roman" w:hAnsi="Times New Roman"/>
          <w:color w:val="141414"/>
          <w:sz w:val="28"/>
          <w:szCs w:val="28"/>
          <w:lang w:val="uk-UA"/>
        </w:rPr>
        <w:lastRenderedPageBreak/>
        <w:t>Зацитуємо</w:t>
      </w:r>
      <w:proofErr w:type="spellEnd"/>
      <w:r w:rsidRPr="007178FE">
        <w:rPr>
          <w:rFonts w:ascii="Times New Roman" w:hAnsi="Times New Roman"/>
          <w:color w:val="141414"/>
          <w:sz w:val="28"/>
          <w:szCs w:val="28"/>
          <w:lang w:val="uk-UA"/>
        </w:rPr>
        <w:t xml:space="preserve"> тут закон: </w:t>
      </w:r>
      <w:r w:rsidRPr="007178FE">
        <w:rPr>
          <w:rFonts w:ascii="Times New Roman" w:hAnsi="Times New Roman"/>
          <w:i/>
          <w:iCs/>
          <w:color w:val="010101"/>
          <w:sz w:val="28"/>
          <w:szCs w:val="28"/>
          <w:bdr w:val="none" w:sz="0" w:space="0" w:color="auto" w:frame="1"/>
          <w:lang w:val="uk-UA"/>
        </w:rPr>
        <w:t>“Обсяг коштів, що </w:t>
      </w:r>
      <w:r w:rsidRPr="007178FE">
        <w:rPr>
          <w:rFonts w:ascii="Times New Roman" w:hAnsi="Times New Roman"/>
          <w:b/>
          <w:bCs/>
          <w:i/>
          <w:iCs/>
          <w:color w:val="010101"/>
          <w:sz w:val="28"/>
          <w:szCs w:val="28"/>
          <w:bdr w:val="none" w:sz="0" w:space="0" w:color="auto" w:frame="1"/>
          <w:lang w:val="uk-UA"/>
        </w:rPr>
        <w:t>додатково виділяються з державного бюджету</w:t>
      </w:r>
      <w:r w:rsidRPr="007178FE">
        <w:rPr>
          <w:rFonts w:ascii="Times New Roman" w:hAnsi="Times New Roman"/>
          <w:i/>
          <w:iCs/>
          <w:color w:val="010101"/>
          <w:sz w:val="28"/>
          <w:szCs w:val="28"/>
          <w:bdr w:val="none" w:sz="0" w:space="0" w:color="auto" w:frame="1"/>
          <w:lang w:val="uk-UA"/>
        </w:rPr>
        <w:t> на підвищення кваліфікації педагогічних працівників, заробітна плата яких виплачується за рахунок освітньої субвенції, н</w:t>
      </w:r>
      <w:r w:rsidRPr="007178FE">
        <w:rPr>
          <w:rFonts w:ascii="Times New Roman" w:hAnsi="Times New Roman"/>
          <w:b/>
          <w:bCs/>
          <w:i/>
          <w:iCs/>
          <w:color w:val="010101"/>
          <w:sz w:val="28"/>
          <w:szCs w:val="28"/>
          <w:bdr w:val="none" w:sz="0" w:space="0" w:color="auto" w:frame="1"/>
          <w:lang w:val="uk-UA"/>
        </w:rPr>
        <w:t>е може бути меншим 2 відсотків від відповідної освітньої субвенції</w:t>
      </w:r>
      <w:r w:rsidRPr="007178FE">
        <w:rPr>
          <w:rFonts w:ascii="Times New Roman" w:hAnsi="Times New Roman"/>
          <w:i/>
          <w:iCs/>
          <w:color w:val="010101"/>
          <w:sz w:val="28"/>
          <w:szCs w:val="28"/>
          <w:bdr w:val="none" w:sz="0" w:space="0" w:color="auto" w:frame="1"/>
          <w:lang w:val="uk-UA"/>
        </w:rPr>
        <w:t>.</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i/>
          <w:iCs/>
          <w:color w:val="010101"/>
          <w:sz w:val="28"/>
          <w:szCs w:val="28"/>
          <w:bdr w:val="none" w:sz="0" w:space="0" w:color="auto" w:frame="1"/>
          <w:lang w:val="uk-UA"/>
        </w:rPr>
        <w:t>Обсяг коштів, що </w:t>
      </w:r>
      <w:r w:rsidRPr="007178FE">
        <w:rPr>
          <w:rFonts w:ascii="Times New Roman" w:hAnsi="Times New Roman"/>
          <w:b/>
          <w:bCs/>
          <w:i/>
          <w:iCs/>
          <w:color w:val="010101"/>
          <w:sz w:val="28"/>
          <w:szCs w:val="28"/>
          <w:bdr w:val="none" w:sz="0" w:space="0" w:color="auto" w:frame="1"/>
          <w:lang w:val="uk-UA"/>
        </w:rPr>
        <w:t>додатково виділяються з місцевих бюджетів</w:t>
      </w:r>
      <w:r w:rsidRPr="007178FE">
        <w:rPr>
          <w:rFonts w:ascii="Times New Roman" w:hAnsi="Times New Roman"/>
          <w:i/>
          <w:iCs/>
          <w:color w:val="010101"/>
          <w:sz w:val="28"/>
          <w:szCs w:val="28"/>
          <w:bdr w:val="none" w:sz="0" w:space="0" w:color="auto" w:frame="1"/>
          <w:lang w:val="uk-UA"/>
        </w:rPr>
        <w:t> на підвищення кваліфікації інших педагогічних і науково-педагогічних працівників комунальних закладів освіти, </w:t>
      </w:r>
      <w:r w:rsidRPr="007178FE">
        <w:rPr>
          <w:rFonts w:ascii="Times New Roman" w:hAnsi="Times New Roman"/>
          <w:b/>
          <w:bCs/>
          <w:i/>
          <w:iCs/>
          <w:color w:val="010101"/>
          <w:sz w:val="28"/>
          <w:szCs w:val="28"/>
          <w:bdr w:val="none" w:sz="0" w:space="0" w:color="auto" w:frame="1"/>
          <w:lang w:val="uk-UA"/>
        </w:rPr>
        <w:t>не може бути меншим 2 відсотків від фонду заробітної плати цих працівників</w:t>
      </w:r>
      <w:r w:rsidRPr="007178FE">
        <w:rPr>
          <w:rFonts w:ascii="Times New Roman" w:hAnsi="Times New Roman"/>
          <w:i/>
          <w:iCs/>
          <w:color w:val="010101"/>
          <w:sz w:val="28"/>
          <w:szCs w:val="28"/>
          <w:bdr w:val="none" w:sz="0" w:space="0" w:color="auto" w:frame="1"/>
          <w:lang w:val="uk-UA"/>
        </w:rPr>
        <w:t>”.</w:t>
      </w:r>
    </w:p>
    <w:p w:rsidR="00557810" w:rsidRPr="007178FE" w:rsidRDefault="00557810" w:rsidP="00557810">
      <w:pPr>
        <w:tabs>
          <w:tab w:val="center" w:pos="9923"/>
        </w:tabs>
        <w:spacing w:after="0" w:line="360" w:lineRule="auto"/>
        <w:ind w:right="-142"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По-третє, закон передбачає можливість </w:t>
      </w:r>
      <w:r w:rsidRPr="007178FE">
        <w:rPr>
          <w:rFonts w:ascii="Times New Roman" w:hAnsi="Times New Roman"/>
          <w:b/>
          <w:bCs/>
          <w:color w:val="010101"/>
          <w:sz w:val="28"/>
          <w:szCs w:val="28"/>
          <w:bdr w:val="none" w:sz="0" w:space="0" w:color="auto" w:frame="1"/>
          <w:lang w:val="uk-UA"/>
        </w:rPr>
        <w:t>добровільної сертифікації вчителів</w:t>
      </w:r>
      <w:r w:rsidRPr="007178FE">
        <w:rPr>
          <w:rFonts w:ascii="Times New Roman" w:hAnsi="Times New Roman"/>
          <w:color w:val="141414"/>
          <w:sz w:val="28"/>
          <w:szCs w:val="28"/>
          <w:lang w:val="uk-UA"/>
        </w:rPr>
        <w:t>.</w:t>
      </w:r>
    </w:p>
    <w:p w:rsidR="00557810" w:rsidRPr="007178FE" w:rsidRDefault="00557810" w:rsidP="00557810">
      <w:pPr>
        <w:tabs>
          <w:tab w:val="center" w:pos="9923"/>
        </w:tabs>
        <w:spacing w:after="0" w:line="360" w:lineRule="auto"/>
        <w:ind w:right="-142"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Після її успішного проходження вчитель отримуватиме </w:t>
      </w:r>
      <w:r w:rsidRPr="007178FE">
        <w:rPr>
          <w:rFonts w:ascii="Times New Roman" w:hAnsi="Times New Roman"/>
          <w:b/>
          <w:bCs/>
          <w:color w:val="010101"/>
          <w:sz w:val="28"/>
          <w:szCs w:val="28"/>
          <w:bdr w:val="none" w:sz="0" w:space="0" w:color="auto" w:frame="1"/>
          <w:lang w:val="uk-UA"/>
        </w:rPr>
        <w:t>доплату в розмірі 20%</w:t>
      </w:r>
      <w:r w:rsidRPr="007178FE">
        <w:rPr>
          <w:rFonts w:ascii="Times New Roman" w:hAnsi="Times New Roman"/>
          <w:color w:val="141414"/>
          <w:sz w:val="28"/>
          <w:szCs w:val="28"/>
          <w:lang w:val="uk-UA"/>
        </w:rPr>
        <w:t> від посадового окладу протягом строку дії сертифікату – тобто, упродовж 3 років. Крім того, </w:t>
      </w:r>
      <w:r w:rsidRPr="007178FE">
        <w:rPr>
          <w:rFonts w:ascii="Times New Roman" w:hAnsi="Times New Roman"/>
          <w:b/>
          <w:bCs/>
          <w:color w:val="010101"/>
          <w:sz w:val="28"/>
          <w:szCs w:val="28"/>
          <w:bdr w:val="none" w:sz="0" w:space="0" w:color="auto" w:frame="1"/>
          <w:lang w:val="uk-UA"/>
        </w:rPr>
        <w:t>успішна сертифікація зараховується як проходження атестації</w:t>
      </w:r>
      <w:r w:rsidRPr="007178FE">
        <w:rPr>
          <w:rFonts w:ascii="Times New Roman" w:hAnsi="Times New Roman"/>
          <w:color w:val="141414"/>
          <w:sz w:val="28"/>
          <w:szCs w:val="28"/>
          <w:lang w:val="uk-UA"/>
        </w:rPr>
        <w:t>.</w:t>
      </w:r>
    </w:p>
    <w:p w:rsidR="00557810" w:rsidRPr="007178FE" w:rsidRDefault="00557810" w:rsidP="00557810">
      <w:pPr>
        <w:tabs>
          <w:tab w:val="center" w:pos="9923"/>
        </w:tabs>
        <w:spacing w:after="0" w:line="360" w:lineRule="auto"/>
        <w:ind w:right="-142"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 xml:space="preserve">А вчитель, який її пройшов, може залучатися до проведення інституційного аудиту в інших школах та розробки й акредитації освітніх програм. Ну і звісно, такий вчитель має поширювати нові методики </w:t>
      </w:r>
      <w:proofErr w:type="spellStart"/>
      <w:r w:rsidRPr="007178FE">
        <w:rPr>
          <w:rFonts w:ascii="Times New Roman" w:hAnsi="Times New Roman"/>
          <w:color w:val="141414"/>
          <w:sz w:val="28"/>
          <w:szCs w:val="28"/>
          <w:lang w:val="uk-UA"/>
        </w:rPr>
        <w:t>компетентнісного</w:t>
      </w:r>
      <w:proofErr w:type="spellEnd"/>
      <w:r w:rsidRPr="007178FE">
        <w:rPr>
          <w:rFonts w:ascii="Times New Roman" w:hAnsi="Times New Roman"/>
          <w:color w:val="141414"/>
          <w:sz w:val="28"/>
          <w:szCs w:val="28"/>
          <w:lang w:val="uk-UA"/>
        </w:rPr>
        <w:t xml:space="preserve"> навчання та нові освітні технології. По суті, він має бути тим “агентом змін”, про якого так часто і багато говорять.</w:t>
      </w:r>
    </w:p>
    <w:p w:rsidR="00557810" w:rsidRPr="007178FE" w:rsidRDefault="00557810" w:rsidP="00557810">
      <w:pPr>
        <w:tabs>
          <w:tab w:val="center" w:pos="9923"/>
        </w:tabs>
        <w:spacing w:after="0" w:line="360" w:lineRule="auto"/>
        <w:ind w:right="-142"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За визначенням з проекту закону, сертифікацією є “</w:t>
      </w:r>
      <w:r w:rsidRPr="007178FE">
        <w:rPr>
          <w:rFonts w:ascii="Times New Roman" w:hAnsi="Times New Roman"/>
          <w:i/>
          <w:iCs/>
          <w:color w:val="010101"/>
          <w:sz w:val="28"/>
          <w:szCs w:val="28"/>
          <w:bdr w:val="none" w:sz="0" w:space="0" w:color="auto" w:frame="1"/>
          <w:lang w:val="uk-UA"/>
        </w:rPr>
        <w:t xml:space="preserve">зовнішнє оцінювання професійних </w:t>
      </w:r>
      <w:proofErr w:type="spellStart"/>
      <w:r w:rsidRPr="007178FE">
        <w:rPr>
          <w:rFonts w:ascii="Times New Roman" w:hAnsi="Times New Roman"/>
          <w:i/>
          <w:iCs/>
          <w:color w:val="010101"/>
          <w:sz w:val="28"/>
          <w:szCs w:val="28"/>
          <w:bdr w:val="none" w:sz="0" w:space="0" w:color="auto" w:frame="1"/>
          <w:lang w:val="uk-UA"/>
        </w:rPr>
        <w:t>компетентностей</w:t>
      </w:r>
      <w:proofErr w:type="spellEnd"/>
      <w:r w:rsidRPr="007178FE">
        <w:rPr>
          <w:rFonts w:ascii="Times New Roman" w:hAnsi="Times New Roman"/>
          <w:i/>
          <w:iCs/>
          <w:color w:val="010101"/>
          <w:sz w:val="28"/>
          <w:szCs w:val="28"/>
          <w:bdr w:val="none" w:sz="0" w:space="0" w:color="auto" w:frame="1"/>
          <w:lang w:val="uk-UA"/>
        </w:rPr>
        <w:t xml:space="preserve">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w:t>
      </w:r>
      <w:proofErr w:type="spellStart"/>
      <w:r w:rsidRPr="007178FE">
        <w:rPr>
          <w:rFonts w:ascii="Times New Roman" w:hAnsi="Times New Roman"/>
          <w:i/>
          <w:iCs/>
          <w:color w:val="010101"/>
          <w:sz w:val="28"/>
          <w:szCs w:val="28"/>
          <w:bdr w:val="none" w:sz="0" w:space="0" w:color="auto" w:frame="1"/>
          <w:lang w:val="uk-UA"/>
        </w:rPr>
        <w:t>самооцінювання</w:t>
      </w:r>
      <w:proofErr w:type="spellEnd"/>
      <w:r w:rsidRPr="007178FE">
        <w:rPr>
          <w:rFonts w:ascii="Times New Roman" w:hAnsi="Times New Roman"/>
          <w:i/>
          <w:iCs/>
          <w:color w:val="010101"/>
          <w:sz w:val="28"/>
          <w:szCs w:val="28"/>
          <w:bdr w:val="none" w:sz="0" w:space="0" w:color="auto" w:frame="1"/>
          <w:lang w:val="uk-UA"/>
        </w:rPr>
        <w:t xml:space="preserve"> та вивчення практичного досвіду роботи”</w:t>
      </w:r>
      <w:r w:rsidRPr="007178FE">
        <w:rPr>
          <w:rFonts w:ascii="Times New Roman" w:hAnsi="Times New Roman"/>
          <w:color w:val="141414"/>
          <w:sz w:val="28"/>
          <w:szCs w:val="28"/>
          <w:lang w:val="uk-UA"/>
        </w:rPr>
        <w:t>.</w:t>
      </w:r>
    </w:p>
    <w:p w:rsidR="00557810" w:rsidRPr="007178FE" w:rsidRDefault="00557810" w:rsidP="00557810">
      <w:pPr>
        <w:tabs>
          <w:tab w:val="center" w:pos="9923"/>
        </w:tabs>
        <w:spacing w:after="0" w:line="360" w:lineRule="auto"/>
        <w:ind w:right="-1" w:firstLine="709"/>
        <w:jc w:val="both"/>
        <w:rPr>
          <w:rFonts w:ascii="Times New Roman" w:hAnsi="Times New Roman"/>
          <w:color w:val="FF0000"/>
          <w:sz w:val="28"/>
          <w:szCs w:val="28"/>
          <w:lang w:val="uk-UA"/>
        </w:rPr>
      </w:pPr>
      <w:r w:rsidRPr="007178FE">
        <w:rPr>
          <w:rFonts w:ascii="Times New Roman" w:hAnsi="Times New Roman"/>
          <w:color w:val="FF0000"/>
          <w:sz w:val="28"/>
          <w:szCs w:val="28"/>
          <w:lang w:val="uk-UA"/>
        </w:rPr>
        <w:t>Хто саме буде його проводити і в якій формі, ще мають визначити МОН та затвердити Кабмін. Але наразі відомо, що на початку реалізації цієї задумки планується залучати до сертифікації Український центр оцінювання якості освіти (</w:t>
      </w:r>
      <w:hyperlink r:id="rId11" w:tgtFrame="_blank" w:history="1">
        <w:r w:rsidRPr="007178FE">
          <w:rPr>
            <w:rFonts w:ascii="Times New Roman" w:hAnsi="Times New Roman"/>
            <w:color w:val="FF0000"/>
            <w:sz w:val="28"/>
            <w:szCs w:val="28"/>
            <w:bdr w:val="none" w:sz="0" w:space="0" w:color="auto" w:frame="1"/>
            <w:lang w:val="uk-UA"/>
          </w:rPr>
          <w:t>УЦОЯО</w:t>
        </w:r>
      </w:hyperlink>
      <w:r w:rsidRPr="007178FE">
        <w:rPr>
          <w:rFonts w:ascii="Times New Roman" w:hAnsi="Times New Roman"/>
          <w:color w:val="FF0000"/>
          <w:sz w:val="28"/>
          <w:szCs w:val="28"/>
          <w:lang w:val="uk-UA"/>
        </w:rPr>
        <w:t>).</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По-четверте, закон дає вчителю багато свободи під час своєї роботи.</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 xml:space="preserve">Стаття 54 проекту закону вказує, що педагоги мають право на “академічну свободу, включаючи свободу викладання, свободу від втручання в педагогічну, </w:t>
      </w:r>
      <w:r w:rsidRPr="007178FE">
        <w:rPr>
          <w:rFonts w:ascii="Times New Roman" w:hAnsi="Times New Roman"/>
          <w:color w:val="141414"/>
          <w:sz w:val="28"/>
          <w:szCs w:val="28"/>
          <w:lang w:val="uk-UA"/>
        </w:rPr>
        <w:lastRenderedPageBreak/>
        <w:t>науково-педагогічну та наукову діяльність, вільний вибір форм, методів і засобів навчання, що відповідають освітній програмі”.</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Вони також мають право на розробку та впровадження авторських навчальних програм, </w:t>
      </w:r>
      <w:r w:rsidRPr="007178FE">
        <w:rPr>
          <w:rFonts w:ascii="Times New Roman" w:hAnsi="Times New Roman"/>
          <w:b/>
          <w:bCs/>
          <w:color w:val="010101"/>
          <w:sz w:val="28"/>
          <w:szCs w:val="28"/>
          <w:bdr w:val="none" w:sz="0" w:space="0" w:color="auto" w:frame="1"/>
          <w:lang w:val="uk-UA"/>
        </w:rPr>
        <w:t>проектів</w:t>
      </w:r>
      <w:r w:rsidRPr="007178FE">
        <w:rPr>
          <w:rFonts w:ascii="Times New Roman" w:hAnsi="Times New Roman"/>
          <w:color w:val="141414"/>
          <w:sz w:val="28"/>
          <w:szCs w:val="28"/>
          <w:lang w:val="uk-UA"/>
        </w:rPr>
        <w:t>, освітніх методик і технологій, </w:t>
      </w:r>
      <w:r w:rsidRPr="007178FE">
        <w:rPr>
          <w:rFonts w:ascii="Times New Roman" w:hAnsi="Times New Roman"/>
          <w:b/>
          <w:bCs/>
          <w:color w:val="010101"/>
          <w:sz w:val="28"/>
          <w:szCs w:val="28"/>
          <w:bdr w:val="none" w:sz="0" w:space="0" w:color="auto" w:frame="1"/>
          <w:lang w:val="uk-UA"/>
        </w:rPr>
        <w:t>методів і засобів</w:t>
      </w:r>
      <w:r w:rsidRPr="007178FE">
        <w:rPr>
          <w:rFonts w:ascii="Times New Roman" w:hAnsi="Times New Roman"/>
          <w:color w:val="141414"/>
          <w:sz w:val="28"/>
          <w:szCs w:val="28"/>
          <w:lang w:val="uk-UA"/>
        </w:rPr>
        <w:t>.</w:t>
      </w:r>
    </w:p>
    <w:p w:rsidR="00557810" w:rsidRPr="007178FE" w:rsidRDefault="00557810" w:rsidP="00557810">
      <w:pPr>
        <w:tabs>
          <w:tab w:val="center" w:pos="9923"/>
        </w:tabs>
        <w:spacing w:after="0" w:line="360" w:lineRule="auto"/>
        <w:ind w:right="-1" w:firstLine="709"/>
        <w:jc w:val="both"/>
        <w:rPr>
          <w:rFonts w:ascii="Times New Roman" w:hAnsi="Times New Roman"/>
          <w:color w:val="141414"/>
          <w:sz w:val="28"/>
          <w:szCs w:val="28"/>
          <w:lang w:val="uk-UA"/>
        </w:rPr>
      </w:pPr>
      <w:r w:rsidRPr="007178FE">
        <w:rPr>
          <w:rFonts w:ascii="Times New Roman" w:hAnsi="Times New Roman"/>
          <w:color w:val="141414"/>
          <w:sz w:val="28"/>
          <w:szCs w:val="28"/>
          <w:lang w:val="uk-UA"/>
        </w:rPr>
        <w:t xml:space="preserve">Зараз учителі мають право розробляти свої програми, проте їх украй важко акредитувати. Новий закон дозволить вчителям працювати за типовими програмами, розробленими МОН, або </w:t>
      </w:r>
      <w:proofErr w:type="spellStart"/>
      <w:r w:rsidRPr="007178FE">
        <w:rPr>
          <w:rFonts w:ascii="Times New Roman" w:hAnsi="Times New Roman"/>
          <w:color w:val="141414"/>
          <w:sz w:val="28"/>
          <w:szCs w:val="28"/>
          <w:lang w:val="uk-UA"/>
        </w:rPr>
        <w:t>акредитовувати</w:t>
      </w:r>
      <w:proofErr w:type="spellEnd"/>
      <w:r w:rsidRPr="007178FE">
        <w:rPr>
          <w:rFonts w:ascii="Times New Roman" w:hAnsi="Times New Roman"/>
          <w:color w:val="141414"/>
          <w:sz w:val="28"/>
          <w:szCs w:val="28"/>
          <w:lang w:val="uk-UA"/>
        </w:rPr>
        <w:t xml:space="preserve"> свої. Держава ж визначатиме очікувані результати після кожного року навчання, а шлях до цих результатів педагог зможе визначати сам, виходячи з потреб та талантів учнів.</w:t>
      </w:r>
    </w:p>
    <w:p w:rsidR="00557810" w:rsidRDefault="00557810" w:rsidP="00557810">
      <w:pPr>
        <w:shd w:val="clear" w:color="auto" w:fill="FFFFFF"/>
        <w:spacing w:after="0" w:line="240" w:lineRule="atLeast"/>
        <w:jc w:val="center"/>
        <w:textAlignment w:val="baseline"/>
        <w:outlineLvl w:val="3"/>
        <w:rPr>
          <w:rFonts w:ascii="inherit" w:hAnsi="inherit" w:cs="Arial"/>
          <w:b/>
          <w:bCs/>
          <w:color w:val="E5444C"/>
          <w:sz w:val="32"/>
          <w:szCs w:val="32"/>
          <w:bdr w:val="none" w:sz="0" w:space="0" w:color="auto" w:frame="1"/>
          <w:lang w:val="uk-UA"/>
        </w:rPr>
      </w:pPr>
    </w:p>
    <w:p w:rsidR="00557810" w:rsidRDefault="00557810" w:rsidP="00557810">
      <w:pPr>
        <w:pStyle w:val="a3"/>
        <w:numPr>
          <w:ilvl w:val="0"/>
          <w:numId w:val="11"/>
        </w:numPr>
        <w:shd w:val="clear" w:color="auto" w:fill="FFFFFF"/>
        <w:spacing w:after="0" w:line="240" w:lineRule="atLeast"/>
        <w:textAlignment w:val="baseline"/>
        <w:outlineLvl w:val="3"/>
        <w:rPr>
          <w:rFonts w:ascii="Times New Roman" w:hAnsi="Times New Roman"/>
          <w:b/>
          <w:sz w:val="28"/>
          <w:szCs w:val="28"/>
          <w:lang w:val="uk-UA"/>
        </w:rPr>
      </w:pPr>
      <w:proofErr w:type="spellStart"/>
      <w:proofErr w:type="gramStart"/>
      <w:r w:rsidRPr="00C75123">
        <w:rPr>
          <w:rFonts w:ascii="Times New Roman" w:hAnsi="Times New Roman"/>
          <w:b/>
          <w:sz w:val="28"/>
          <w:szCs w:val="28"/>
        </w:rPr>
        <w:t>П</w:t>
      </w:r>
      <w:proofErr w:type="gramEnd"/>
      <w:r w:rsidRPr="00C75123">
        <w:rPr>
          <w:rFonts w:ascii="Times New Roman" w:hAnsi="Times New Roman"/>
          <w:b/>
          <w:sz w:val="28"/>
          <w:szCs w:val="28"/>
        </w:rPr>
        <w:t>ідготовка</w:t>
      </w:r>
      <w:proofErr w:type="spellEnd"/>
      <w:r w:rsidRPr="00C75123">
        <w:rPr>
          <w:rFonts w:ascii="Times New Roman" w:hAnsi="Times New Roman"/>
          <w:b/>
          <w:sz w:val="28"/>
          <w:szCs w:val="28"/>
        </w:rPr>
        <w:t xml:space="preserve"> </w:t>
      </w:r>
      <w:proofErr w:type="spellStart"/>
      <w:r w:rsidRPr="00C75123">
        <w:rPr>
          <w:rFonts w:ascii="Times New Roman" w:hAnsi="Times New Roman"/>
          <w:b/>
          <w:sz w:val="28"/>
          <w:szCs w:val="28"/>
        </w:rPr>
        <w:t>учнів</w:t>
      </w:r>
      <w:proofErr w:type="spellEnd"/>
      <w:r w:rsidRPr="00C75123">
        <w:rPr>
          <w:rFonts w:ascii="Times New Roman" w:hAnsi="Times New Roman"/>
          <w:b/>
          <w:sz w:val="28"/>
          <w:szCs w:val="28"/>
        </w:rPr>
        <w:t xml:space="preserve"> до </w:t>
      </w:r>
      <w:proofErr w:type="spellStart"/>
      <w:r w:rsidRPr="00C75123">
        <w:rPr>
          <w:rFonts w:ascii="Times New Roman" w:hAnsi="Times New Roman"/>
          <w:b/>
          <w:sz w:val="28"/>
          <w:szCs w:val="28"/>
        </w:rPr>
        <w:t>участі</w:t>
      </w:r>
      <w:proofErr w:type="spellEnd"/>
      <w:r w:rsidRPr="00C75123">
        <w:rPr>
          <w:rFonts w:ascii="Times New Roman" w:hAnsi="Times New Roman"/>
          <w:b/>
          <w:sz w:val="28"/>
          <w:szCs w:val="28"/>
        </w:rPr>
        <w:t xml:space="preserve"> у </w:t>
      </w:r>
      <w:proofErr w:type="spellStart"/>
      <w:r w:rsidRPr="00C75123">
        <w:rPr>
          <w:rFonts w:ascii="Times New Roman" w:hAnsi="Times New Roman"/>
          <w:b/>
          <w:sz w:val="28"/>
          <w:szCs w:val="28"/>
        </w:rPr>
        <w:t>програмі</w:t>
      </w:r>
      <w:proofErr w:type="spellEnd"/>
      <w:r w:rsidRPr="00C75123">
        <w:rPr>
          <w:rFonts w:ascii="Times New Roman" w:hAnsi="Times New Roman"/>
          <w:b/>
          <w:sz w:val="28"/>
          <w:szCs w:val="28"/>
        </w:rPr>
        <w:t xml:space="preserve"> PISA - 2018 </w:t>
      </w:r>
    </w:p>
    <w:p w:rsidR="00557810" w:rsidRDefault="00557810" w:rsidP="00557810">
      <w:pPr>
        <w:shd w:val="clear" w:color="auto" w:fill="FFFFFF"/>
        <w:spacing w:after="0" w:line="360" w:lineRule="auto"/>
        <w:ind w:firstLine="737"/>
        <w:jc w:val="center"/>
        <w:textAlignment w:val="baseline"/>
        <w:outlineLvl w:val="0"/>
        <w:rPr>
          <w:rFonts w:ascii="Times New Roman" w:hAnsi="Times New Roman"/>
          <w:b/>
          <w:bCs/>
          <w:kern w:val="36"/>
          <w:sz w:val="28"/>
          <w:szCs w:val="28"/>
          <w:lang w:val="uk-UA"/>
        </w:rPr>
      </w:pPr>
    </w:p>
    <w:p w:rsidR="00557810" w:rsidRPr="00C75123" w:rsidRDefault="00557810" w:rsidP="00557810">
      <w:pPr>
        <w:shd w:val="clear" w:color="auto" w:fill="FFFFFF"/>
        <w:spacing w:after="0" w:line="360" w:lineRule="auto"/>
        <w:ind w:firstLine="737"/>
        <w:jc w:val="center"/>
        <w:textAlignment w:val="baseline"/>
        <w:outlineLvl w:val="0"/>
        <w:rPr>
          <w:rFonts w:ascii="Times New Roman" w:hAnsi="Times New Roman"/>
          <w:b/>
          <w:bCs/>
          <w:kern w:val="36"/>
          <w:sz w:val="28"/>
          <w:szCs w:val="28"/>
          <w:lang w:val="uk-UA"/>
        </w:rPr>
      </w:pPr>
      <w:r w:rsidRPr="00C75123">
        <w:rPr>
          <w:rFonts w:ascii="Times New Roman" w:hAnsi="Times New Roman"/>
          <w:b/>
          <w:bCs/>
          <w:kern w:val="36"/>
          <w:sz w:val="28"/>
          <w:szCs w:val="28"/>
          <w:lang w:val="uk-UA"/>
        </w:rPr>
        <w:t>Загальна інформація</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Проект PISA поводиться кожні три роки, починаючи з 2000 року. У тестуванні беруть участь 15-річні учні, які навчаються не нижче, ніж у сьомому класі. Саме такий вік учасників тестування був обраний з огляду на те, що в більшості країн-учасниць саме в цьому віці учні закінчують основну школу, і вимоги до учнів у цих країнах не надто відрізняються.</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Дослідження має на меті визначити, наскільки учень зможе використовувати знання і уміння, отримані в школі, за можливих життєвих труднощів і викликів, протистояти яким ці знання й уміння зможуть допомогти. Отже, PISA має на меті визначити, наскільки в учнів розвинена здатність:</w:t>
      </w:r>
    </w:p>
    <w:p w:rsidR="00557810" w:rsidRPr="00557810" w:rsidRDefault="00557810" w:rsidP="00557810">
      <w:pPr>
        <w:pStyle w:val="a3"/>
        <w:numPr>
          <w:ilvl w:val="0"/>
          <w:numId w:val="13"/>
        </w:numPr>
        <w:shd w:val="clear" w:color="auto" w:fill="FFFFFF"/>
        <w:spacing w:after="0" w:line="360" w:lineRule="auto"/>
        <w:jc w:val="both"/>
        <w:textAlignment w:val="baseline"/>
        <w:rPr>
          <w:rFonts w:ascii="Times New Roman" w:hAnsi="Times New Roman"/>
          <w:iCs/>
          <w:sz w:val="28"/>
          <w:szCs w:val="28"/>
          <w:bdr w:val="none" w:sz="0" w:space="0" w:color="auto" w:frame="1"/>
          <w:lang w:val="uk-UA"/>
        </w:rPr>
      </w:pPr>
      <w:r w:rsidRPr="00557810">
        <w:rPr>
          <w:rFonts w:ascii="Times New Roman" w:hAnsi="Times New Roman"/>
          <w:iCs/>
          <w:sz w:val="28"/>
          <w:szCs w:val="28"/>
          <w:bdr w:val="none" w:sz="0" w:space="0" w:color="auto" w:frame="1"/>
          <w:lang w:val="uk-UA"/>
        </w:rPr>
        <w:t>до читання, розуміння й інтерпретації різноманітних текстів, з якими вони матимуть справу в повсякденному житті;</w:t>
      </w:r>
    </w:p>
    <w:p w:rsidR="00557810" w:rsidRPr="00557810" w:rsidRDefault="00557810" w:rsidP="00557810">
      <w:pPr>
        <w:pStyle w:val="a3"/>
        <w:numPr>
          <w:ilvl w:val="0"/>
          <w:numId w:val="13"/>
        </w:numPr>
        <w:shd w:val="clear" w:color="auto" w:fill="FFFFFF"/>
        <w:spacing w:after="0" w:line="360" w:lineRule="auto"/>
        <w:jc w:val="both"/>
        <w:textAlignment w:val="baseline"/>
        <w:rPr>
          <w:rFonts w:ascii="Times New Roman" w:hAnsi="Times New Roman"/>
          <w:iCs/>
          <w:sz w:val="28"/>
          <w:szCs w:val="28"/>
          <w:bdr w:val="none" w:sz="0" w:space="0" w:color="auto" w:frame="1"/>
          <w:lang w:val="uk-UA"/>
        </w:rPr>
      </w:pPr>
      <w:r w:rsidRPr="00557810">
        <w:rPr>
          <w:rFonts w:ascii="Times New Roman" w:hAnsi="Times New Roman"/>
          <w:iCs/>
          <w:sz w:val="28"/>
          <w:szCs w:val="28"/>
          <w:bdr w:val="none" w:sz="0" w:space="0" w:color="auto" w:frame="1"/>
          <w:lang w:val="uk-UA"/>
        </w:rPr>
        <w:t>до використання знань і умінь з математики у подоланні різноманітних життєвих викликів і проблем, пов’язаних із математикою;</w:t>
      </w:r>
    </w:p>
    <w:p w:rsidR="00557810" w:rsidRPr="00557810" w:rsidRDefault="00557810" w:rsidP="00557810">
      <w:pPr>
        <w:pStyle w:val="a3"/>
        <w:numPr>
          <w:ilvl w:val="0"/>
          <w:numId w:val="13"/>
        </w:numPr>
        <w:shd w:val="clear" w:color="auto" w:fill="FFFFFF"/>
        <w:spacing w:after="0" w:line="360" w:lineRule="auto"/>
        <w:jc w:val="both"/>
        <w:textAlignment w:val="baseline"/>
        <w:rPr>
          <w:rFonts w:ascii="Times New Roman" w:hAnsi="Times New Roman"/>
          <w:sz w:val="28"/>
          <w:szCs w:val="28"/>
          <w:bdr w:val="none" w:sz="0" w:space="0" w:color="auto" w:frame="1"/>
          <w:lang w:val="uk-UA"/>
        </w:rPr>
      </w:pPr>
      <w:r w:rsidRPr="00557810">
        <w:rPr>
          <w:rFonts w:ascii="Times New Roman" w:hAnsi="Times New Roman"/>
          <w:sz w:val="28"/>
          <w:szCs w:val="28"/>
          <w:bdr w:val="none" w:sz="0" w:space="0" w:color="auto" w:frame="1"/>
          <w:lang w:val="uk-UA"/>
        </w:rPr>
        <w:t>до використання знань і умінь з природничих наук для розв’язання різноманітних життєвих проблем, пов’язаних із певними науковими ситуаціями.</w:t>
      </w:r>
    </w:p>
    <w:p w:rsidR="00557810" w:rsidRPr="00C75123" w:rsidRDefault="00557810" w:rsidP="00557810">
      <w:pPr>
        <w:shd w:val="clear" w:color="auto" w:fill="FFFFFF"/>
        <w:spacing w:after="0" w:line="360" w:lineRule="auto"/>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lastRenderedPageBreak/>
        <w:t>Варто зазначити, що дослідження зосереджується не на знанні програмного матеріалу, а на усвідомленні загальних принципів та ідей наукової теорії, здатності до використання отриманих у школі знань і умінь у реальних життєвих ситуаціях.</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PISA також досліджує різноманітні аспекти життя учнів, які беруть участь у Програмі. Зібрані за допомогою опитування учнів дані допомагають аналітикам інтерпретувати результати Програми: простежити зв’язок між тим, як учні виконують завдання PISA, і різноманітними умовами їхнього життя і навчання. Ідеться про такі чинники, як міграційні процеси, гендерна політика, соціально-економічний стан, піклування і підтримка з боку батьків, навчання в ранньому дитинстві, мотивації до навчання, а також здатності регулювати свою власну навчальну поведінку, залучення до читання, інтерес до математики або задоволення від науки, повага до інших.</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Крім того, PISA збирає інформацію про школи, у яких навчаються учні, залучені до тестування. Опитування адміністрацій шкіл та інших джерел, причетних до управління освітою, надають інформацію для аналізу отриманих учнями результатів в контексті рівня і якості викладання, навчання та організації шкіл, а саме про такі чинники, як, наприклад: кваліфікація вчителів, ефективно організовані навчальні плани, практики викладання, час на навчання та навчальні можливості як всередині школи, так і поза її межами, контроль якості шкільних процесів, їх моніторинг, лідерство та шкільне управління, залучення батьків до участі в шкільному житті, мікроклімат у школі, загальні цінності, очікування високих досягнень, взаємодія та взаємна підтримка, показники рівня відсіву в школах тощо.</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Ця інформація необхідна для того, щоб провести детальне вивчення чинників, які зумовлюють відмінності в читацькій, математичній і природничій грамотності учнів 15-ти років як у межах країни, так і порівняно з іншими країнами.</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У дослідженні 2018 року братиме участь близько 80 країн світу, серед яких буде й Україна. Основною предметною галуззю цього циклу стане читання.</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Для країн-учасниць можливі дві форми участі – комп’ютерна і паперова. Україна братиме участь у паперовій версії, тому всі варіанти тестових буклетів та опитувальників будуть заповнюватися учнями вручну.</w:t>
      </w:r>
    </w:p>
    <w:p w:rsidR="00557810" w:rsidRDefault="00557810">
      <w:pPr>
        <w:rPr>
          <w:rFonts w:ascii="Times New Roman" w:hAnsi="Times New Roman"/>
          <w:b/>
          <w:bCs/>
          <w:kern w:val="36"/>
          <w:sz w:val="28"/>
          <w:szCs w:val="28"/>
          <w:lang w:val="uk-UA"/>
        </w:rPr>
      </w:pPr>
      <w:r>
        <w:rPr>
          <w:rFonts w:ascii="Times New Roman" w:hAnsi="Times New Roman"/>
          <w:b/>
          <w:bCs/>
          <w:kern w:val="36"/>
          <w:sz w:val="28"/>
          <w:szCs w:val="28"/>
          <w:lang w:val="uk-UA"/>
        </w:rPr>
        <w:br w:type="page"/>
      </w:r>
    </w:p>
    <w:p w:rsidR="00557810" w:rsidRPr="00C75123" w:rsidRDefault="00557810" w:rsidP="00557810">
      <w:pPr>
        <w:shd w:val="clear" w:color="auto" w:fill="FFFFFF"/>
        <w:spacing w:after="0" w:line="360" w:lineRule="auto"/>
        <w:ind w:firstLine="737"/>
        <w:jc w:val="center"/>
        <w:textAlignment w:val="baseline"/>
        <w:outlineLvl w:val="0"/>
        <w:rPr>
          <w:rFonts w:ascii="Times New Roman" w:hAnsi="Times New Roman"/>
          <w:b/>
          <w:bCs/>
          <w:kern w:val="36"/>
          <w:sz w:val="28"/>
          <w:szCs w:val="28"/>
          <w:lang w:val="uk-UA"/>
        </w:rPr>
      </w:pPr>
      <w:r w:rsidRPr="00C75123">
        <w:rPr>
          <w:rFonts w:ascii="Times New Roman" w:hAnsi="Times New Roman"/>
          <w:b/>
          <w:bCs/>
          <w:kern w:val="36"/>
          <w:sz w:val="28"/>
          <w:szCs w:val="28"/>
          <w:lang w:val="uk-UA"/>
        </w:rPr>
        <w:lastRenderedPageBreak/>
        <w:t>Структура тестів і опитувальників</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В Україні учні проходитимуть тестування впродовж 2-х годин, працюючи з одним з 13 тестових зошитів. Примірники кожного тестового зошиту надаються великій кількості учасників тестування для того, щоб можна було здійснити порівняльний аналіз результатів тестування як у межах однієї країни, так і серед усіх країн-учасниць.</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Тестові завдання представлені у декількох форматах: вибір одного з варіантів відповіді, надання короткої і розгорнутої відповідей. У тестуванні надається стимул (текст або уривок з тексту, який презентує реальну життєву ситуацію або розкриває зміст певної проблеми), а також декілька тестових запитань до цього стимулу. Учасники отримують різні варіанти тестових зошитів, у яких комбінуються наявні тестові завдання.</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Підлітки також отримують анкету, у якій вони надають інформацію про себе, про свої оселі, спосіб життя тощо. Окрім підлітків, анкету отримують директори шкіл. Серед запитань є ті, що стосуються умов, у яких навчаються учні, варіативних компонентів, які пропонує школа, кваліфікації персоналу тощо.</w:t>
      </w:r>
    </w:p>
    <w:p w:rsidR="00557810" w:rsidRPr="00C75123" w:rsidRDefault="00557810" w:rsidP="00557810">
      <w:pPr>
        <w:shd w:val="clear" w:color="auto" w:fill="FFFFFF"/>
        <w:spacing w:after="0" w:line="360" w:lineRule="auto"/>
        <w:ind w:firstLine="737"/>
        <w:jc w:val="center"/>
        <w:textAlignment w:val="baseline"/>
        <w:outlineLvl w:val="0"/>
        <w:rPr>
          <w:rFonts w:ascii="Times New Roman" w:hAnsi="Times New Roman"/>
          <w:b/>
          <w:bCs/>
          <w:kern w:val="36"/>
          <w:sz w:val="28"/>
          <w:szCs w:val="28"/>
          <w:lang w:val="uk-UA"/>
        </w:rPr>
      </w:pPr>
      <w:r w:rsidRPr="00C75123">
        <w:rPr>
          <w:rFonts w:ascii="Times New Roman" w:hAnsi="Times New Roman"/>
          <w:b/>
          <w:bCs/>
          <w:kern w:val="36"/>
          <w:sz w:val="28"/>
          <w:szCs w:val="28"/>
          <w:lang w:val="uk-UA"/>
        </w:rPr>
        <w:t>Предметні галузі</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Читацька грамотність: Здатність особи до роботи з текстами (розуміння, використання, здійснення власних умовиводів на його основі, зацікавлення змістом тексту) з метою досягнення власної мети, використання і вдосконалення власного потенціалу, активної участі в суспільному житті.</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 Математична грамотність: Здатність особи до визначення й усвідомлення ролі, яку математика відіграє у сучасному світі; надання добре обґрунтованих суджень; використання математики в приватному житті й активної участі в житті суспільства.</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 xml:space="preserve"> Природнича грамотність: Наявність в особи наукових знань, та її здатність визначати певну проблему, отримувати нове знання, пояснювати певні наукові явища, робити обґрунтовані висновки про певні наукові явища, розуміти основні характеристики науки як частини системи людського знання, усвідомлювати, як наука і технології змінюють наше матеріальне, інтелектуальне та культурне середовище, </w:t>
      </w:r>
      <w:r w:rsidRPr="00A37307">
        <w:rPr>
          <w:rFonts w:ascii="Times New Roman" w:hAnsi="Times New Roman"/>
          <w:iCs/>
          <w:sz w:val="28"/>
          <w:szCs w:val="28"/>
          <w:bdr w:val="none" w:sz="0" w:space="0" w:color="auto" w:frame="1"/>
          <w:lang w:val="uk-UA"/>
        </w:rPr>
        <w:lastRenderedPageBreak/>
        <w:t>прагнути залучитися до галузей, пов’язаних з наукою, бути активним членом суспільства.</w:t>
      </w:r>
    </w:p>
    <w:p w:rsidR="00557810" w:rsidRPr="00C75123" w:rsidRDefault="00557810" w:rsidP="00557810">
      <w:pPr>
        <w:shd w:val="clear" w:color="auto" w:fill="FFFFFF"/>
        <w:spacing w:after="0" w:line="360" w:lineRule="auto"/>
        <w:ind w:firstLine="737"/>
        <w:jc w:val="center"/>
        <w:textAlignment w:val="baseline"/>
        <w:outlineLvl w:val="0"/>
        <w:rPr>
          <w:rFonts w:ascii="Times New Roman" w:hAnsi="Times New Roman"/>
          <w:b/>
          <w:bCs/>
          <w:kern w:val="36"/>
          <w:sz w:val="28"/>
          <w:szCs w:val="28"/>
          <w:lang w:val="uk-UA"/>
        </w:rPr>
      </w:pPr>
      <w:r w:rsidRPr="00C75123">
        <w:rPr>
          <w:rFonts w:ascii="Times New Roman" w:hAnsi="Times New Roman"/>
          <w:b/>
          <w:bCs/>
          <w:kern w:val="36"/>
          <w:sz w:val="28"/>
          <w:szCs w:val="28"/>
          <w:lang w:val="uk-UA"/>
        </w:rPr>
        <w:t xml:space="preserve">Оцінювання і </w:t>
      </w:r>
      <w:proofErr w:type="spellStart"/>
      <w:r w:rsidRPr="00C75123">
        <w:rPr>
          <w:rFonts w:ascii="Times New Roman" w:hAnsi="Times New Roman"/>
          <w:b/>
          <w:bCs/>
          <w:kern w:val="36"/>
          <w:sz w:val="28"/>
          <w:szCs w:val="28"/>
          <w:lang w:val="uk-UA"/>
        </w:rPr>
        <w:t>шкалювання</w:t>
      </w:r>
      <w:proofErr w:type="spellEnd"/>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 xml:space="preserve">Результати учасників тестування </w:t>
      </w:r>
      <w:proofErr w:type="spellStart"/>
      <w:r w:rsidRPr="00A37307">
        <w:rPr>
          <w:rFonts w:ascii="Times New Roman" w:hAnsi="Times New Roman"/>
          <w:iCs/>
          <w:sz w:val="28"/>
          <w:szCs w:val="28"/>
          <w:bdr w:val="none" w:sz="0" w:space="0" w:color="auto" w:frame="1"/>
          <w:lang w:val="uk-UA"/>
        </w:rPr>
        <w:t>шкалюються</w:t>
      </w:r>
      <w:proofErr w:type="spellEnd"/>
      <w:r w:rsidRPr="00A37307">
        <w:rPr>
          <w:rFonts w:ascii="Times New Roman" w:hAnsi="Times New Roman"/>
          <w:iCs/>
          <w:sz w:val="28"/>
          <w:szCs w:val="28"/>
          <w:bdr w:val="none" w:sz="0" w:space="0" w:color="auto" w:frame="1"/>
          <w:lang w:val="uk-UA"/>
        </w:rPr>
        <w:t xml:space="preserve"> за допомогою модифікованої моделі </w:t>
      </w:r>
      <w:proofErr w:type="spellStart"/>
      <w:r w:rsidRPr="00A37307">
        <w:rPr>
          <w:rFonts w:ascii="Times New Roman" w:hAnsi="Times New Roman"/>
          <w:iCs/>
          <w:sz w:val="28"/>
          <w:szCs w:val="28"/>
          <w:bdr w:val="none" w:sz="0" w:space="0" w:color="auto" w:frame="1"/>
          <w:lang w:val="uk-UA"/>
        </w:rPr>
        <w:t>Раша</w:t>
      </w:r>
      <w:proofErr w:type="spellEnd"/>
      <w:r w:rsidRPr="00A37307">
        <w:rPr>
          <w:rFonts w:ascii="Times New Roman" w:hAnsi="Times New Roman"/>
          <w:iCs/>
          <w:sz w:val="28"/>
          <w:szCs w:val="28"/>
          <w:bdr w:val="none" w:sz="0" w:space="0" w:color="auto" w:frame="1"/>
          <w:lang w:val="uk-UA"/>
        </w:rPr>
        <w:t>. Результати тестування повідомляються за 1000-бальною шкалою (із серединою 500 балів і стандартним відхиленням 100 балів) за кожною з визначених предметних галузей. Кожна з галузей (читання, математика, природничі науки) містить певні змістовні частини, за якими також надаються результати.</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 Так, під час виконання секції «читання» перевіряється здатність до пошуку нової інформації, інтерпретації тексту,  до оцінювання змісту тексту, здійснення умовиводів. За кожний із цих трьох параметрів пріоритетної галузі дослідження учасник тестування отримує окремі бали, що відповідають одному із шести рівнів володіння читацькою грамотністю (перший – найнижчий, шостий – найвищий).</w:t>
      </w:r>
    </w:p>
    <w:p w:rsidR="00557810" w:rsidRPr="00C75123" w:rsidRDefault="00557810" w:rsidP="00557810">
      <w:pPr>
        <w:shd w:val="clear" w:color="auto" w:fill="FFFFFF"/>
        <w:spacing w:after="0" w:line="360" w:lineRule="auto"/>
        <w:ind w:firstLine="737"/>
        <w:jc w:val="both"/>
        <w:textAlignment w:val="baseline"/>
        <w:rPr>
          <w:rFonts w:ascii="Times New Roman" w:hAnsi="Times New Roman"/>
          <w:sz w:val="28"/>
          <w:szCs w:val="28"/>
          <w:lang w:val="uk-UA"/>
        </w:rPr>
      </w:pPr>
      <w:r w:rsidRPr="00A37307">
        <w:rPr>
          <w:rFonts w:ascii="Times New Roman" w:hAnsi="Times New Roman"/>
          <w:iCs/>
          <w:sz w:val="28"/>
          <w:szCs w:val="28"/>
          <w:bdr w:val="none" w:sz="0" w:space="0" w:color="auto" w:frame="1"/>
          <w:lang w:val="uk-UA"/>
        </w:rPr>
        <w:t> У математичній секції  виокремлено такі підрозділи: простір та форма, зміни і взаємозалежності, кількість та невизначеність, а в природничій – такі: визначення наукової проблеми, пояснення певного явища, використання наукових доведень. У природничих науках було також виокремлено змістовні галузі, а саме: фізичні системи, живі системи, система біосфери та космічна система. Під час операційного тестування використовуються якірні завдання попередніх років, що дозволяє порівнювати результати країн-учасниць і результати суспільно значущих категорій учнів різних років.</w:t>
      </w:r>
    </w:p>
    <w:p w:rsidR="00557810" w:rsidRPr="00557810" w:rsidRDefault="00557810" w:rsidP="00557810">
      <w:pPr>
        <w:ind w:left="360"/>
        <w:rPr>
          <w:lang w:val="uk-UA"/>
        </w:rPr>
      </w:pPr>
    </w:p>
    <w:sectPr w:rsidR="00557810" w:rsidRPr="00557810" w:rsidSect="00557810">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812" w:rsidRDefault="00915812" w:rsidP="00557810">
      <w:pPr>
        <w:spacing w:after="0" w:line="240" w:lineRule="auto"/>
      </w:pPr>
      <w:r>
        <w:separator/>
      </w:r>
    </w:p>
  </w:endnote>
  <w:endnote w:type="continuationSeparator" w:id="0">
    <w:p w:rsidR="00915812" w:rsidRDefault="00915812" w:rsidP="00557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812" w:rsidRDefault="00915812" w:rsidP="00557810">
      <w:pPr>
        <w:spacing w:after="0" w:line="240" w:lineRule="auto"/>
      </w:pPr>
      <w:r>
        <w:separator/>
      </w:r>
    </w:p>
  </w:footnote>
  <w:footnote w:type="continuationSeparator" w:id="0">
    <w:p w:rsidR="00915812" w:rsidRDefault="00915812" w:rsidP="00557810">
      <w:pPr>
        <w:spacing w:after="0" w:line="240" w:lineRule="auto"/>
      </w:pPr>
      <w:r>
        <w:continuationSeparator/>
      </w:r>
    </w:p>
  </w:footnote>
  <w:footnote w:id="1">
    <w:p w:rsidR="00557810" w:rsidRPr="00D926D0" w:rsidRDefault="00557810" w:rsidP="00557810">
      <w:pPr>
        <w:pStyle w:val="Style8"/>
        <w:widowControl/>
        <w:spacing w:line="238" w:lineRule="exact"/>
        <w:jc w:val="both"/>
        <w:rPr>
          <w:b/>
          <w:bCs/>
          <w:sz w:val="18"/>
          <w:szCs w:val="18"/>
        </w:rPr>
      </w:pPr>
      <w:r>
        <w:rPr>
          <w:rStyle w:val="a9"/>
        </w:rPr>
        <w:footnoteRef/>
      </w:r>
      <w:r>
        <w:t xml:space="preserve"> </w:t>
      </w:r>
      <w:r w:rsidRPr="006E4290">
        <w:rPr>
          <w:rStyle w:val="FontStyle27"/>
        </w:rPr>
        <w:t>У примітці зазначається номер наказу керівника навчального закладу про звільнення від атестації, виставлення оцінки за атестацію 12 балів відповідно до розділу V Положення про державну підсумкову атестацію, затвердженого наказом від 30 грудня 2014 року № 1547.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357" w:rsidRDefault="00E87357">
    <w:pPr>
      <w:pStyle w:val="aa"/>
      <w:jc w:val="right"/>
    </w:pPr>
  </w:p>
  <w:p w:rsidR="00E87357" w:rsidRDefault="00E8735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75E0"/>
    <w:multiLevelType w:val="hybridMultilevel"/>
    <w:tmpl w:val="EAD6C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960572"/>
    <w:multiLevelType w:val="hybridMultilevel"/>
    <w:tmpl w:val="1DCA40A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C431697"/>
    <w:multiLevelType w:val="multilevel"/>
    <w:tmpl w:val="973C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FF32FD"/>
    <w:multiLevelType w:val="hybridMultilevel"/>
    <w:tmpl w:val="A04C0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C12202"/>
    <w:multiLevelType w:val="multilevel"/>
    <w:tmpl w:val="CAFE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8A1570"/>
    <w:multiLevelType w:val="hybridMultilevel"/>
    <w:tmpl w:val="3D94B90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4C312E60"/>
    <w:multiLevelType w:val="hybridMultilevel"/>
    <w:tmpl w:val="9BA2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06791D"/>
    <w:multiLevelType w:val="hybridMultilevel"/>
    <w:tmpl w:val="3AECD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7A17B7F"/>
    <w:multiLevelType w:val="hybridMultilevel"/>
    <w:tmpl w:val="0408FEC6"/>
    <w:lvl w:ilvl="0" w:tplc="16B8EA2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806C52"/>
    <w:multiLevelType w:val="hybridMultilevel"/>
    <w:tmpl w:val="1D081A34"/>
    <w:lvl w:ilvl="0" w:tplc="ACB89434">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165B66"/>
    <w:multiLevelType w:val="multilevel"/>
    <w:tmpl w:val="1F3E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E21F5E"/>
    <w:multiLevelType w:val="hybridMultilevel"/>
    <w:tmpl w:val="221A87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7FF411E3"/>
    <w:multiLevelType w:val="hybridMultilevel"/>
    <w:tmpl w:val="BB08C7D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5"/>
  </w:num>
  <w:num w:numId="3">
    <w:abstractNumId w:val="7"/>
  </w:num>
  <w:num w:numId="4">
    <w:abstractNumId w:val="11"/>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
  </w:num>
  <w:num w:numId="9">
    <w:abstractNumId w:val="12"/>
  </w:num>
  <w:num w:numId="10">
    <w:abstractNumId w:val="6"/>
  </w:num>
  <w:num w:numId="11">
    <w:abstractNumId w:val="9"/>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89B"/>
    <w:rsid w:val="00005A96"/>
    <w:rsid w:val="00006E25"/>
    <w:rsid w:val="00013FE8"/>
    <w:rsid w:val="0006310D"/>
    <w:rsid w:val="001F5628"/>
    <w:rsid w:val="00281D5F"/>
    <w:rsid w:val="00557810"/>
    <w:rsid w:val="006A3AFE"/>
    <w:rsid w:val="007F61C2"/>
    <w:rsid w:val="008C2136"/>
    <w:rsid w:val="00915812"/>
    <w:rsid w:val="00A17D1F"/>
    <w:rsid w:val="00B53A90"/>
    <w:rsid w:val="00C3189B"/>
    <w:rsid w:val="00D85174"/>
    <w:rsid w:val="00DD4414"/>
    <w:rsid w:val="00DE1928"/>
    <w:rsid w:val="00E87357"/>
    <w:rsid w:val="00F224D2"/>
    <w:rsid w:val="00F54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631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31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631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224D2"/>
    <w:pPr>
      <w:ind w:left="720"/>
      <w:contextualSpacing/>
    </w:pPr>
  </w:style>
  <w:style w:type="character" w:styleId="a4">
    <w:name w:val="Hyperlink"/>
    <w:basedOn w:val="a0"/>
    <w:uiPriority w:val="99"/>
    <w:unhideWhenUsed/>
    <w:rsid w:val="00F224D2"/>
    <w:rPr>
      <w:color w:val="0000FF"/>
      <w:u w:val="single"/>
    </w:rPr>
  </w:style>
  <w:style w:type="paragraph" w:styleId="a5">
    <w:name w:val="Normal (Web)"/>
    <w:basedOn w:val="a"/>
    <w:uiPriority w:val="99"/>
    <w:semiHidden/>
    <w:unhideWhenUsed/>
    <w:rsid w:val="00F542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6310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631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6310D"/>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0631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310D"/>
    <w:rPr>
      <w:rFonts w:ascii="Tahoma" w:hAnsi="Tahoma" w:cs="Tahoma"/>
      <w:sz w:val="16"/>
      <w:szCs w:val="16"/>
    </w:rPr>
  </w:style>
  <w:style w:type="character" w:styleId="a8">
    <w:name w:val="Strong"/>
    <w:basedOn w:val="a0"/>
    <w:uiPriority w:val="22"/>
    <w:qFormat/>
    <w:rsid w:val="00DD4414"/>
    <w:rPr>
      <w:b/>
      <w:bCs/>
    </w:rPr>
  </w:style>
  <w:style w:type="paragraph" w:customStyle="1" w:styleId="Style8">
    <w:name w:val="Style8"/>
    <w:basedOn w:val="a"/>
    <w:uiPriority w:val="99"/>
    <w:rsid w:val="00557810"/>
    <w:pPr>
      <w:widowControl w:val="0"/>
      <w:autoSpaceDE w:val="0"/>
      <w:autoSpaceDN w:val="0"/>
      <w:adjustRightInd w:val="0"/>
      <w:spacing w:after="0" w:line="241" w:lineRule="exact"/>
      <w:ind w:firstLine="259"/>
    </w:pPr>
    <w:rPr>
      <w:rFonts w:ascii="Times New Roman" w:eastAsia="Times New Roman" w:hAnsi="Times New Roman" w:cs="Times New Roman"/>
      <w:sz w:val="24"/>
      <w:szCs w:val="24"/>
      <w:lang w:val="uk-UA" w:eastAsia="uk-UA"/>
    </w:rPr>
  </w:style>
  <w:style w:type="character" w:customStyle="1" w:styleId="FontStyle27">
    <w:name w:val="Font Style27"/>
    <w:basedOn w:val="a0"/>
    <w:uiPriority w:val="99"/>
    <w:rsid w:val="00557810"/>
    <w:rPr>
      <w:rFonts w:ascii="Times New Roman" w:hAnsi="Times New Roman" w:cs="Times New Roman"/>
      <w:b/>
      <w:bCs/>
      <w:sz w:val="18"/>
      <w:szCs w:val="18"/>
    </w:rPr>
  </w:style>
  <w:style w:type="character" w:styleId="a9">
    <w:name w:val="footnote reference"/>
    <w:basedOn w:val="a0"/>
    <w:uiPriority w:val="99"/>
    <w:semiHidden/>
    <w:unhideWhenUsed/>
    <w:rsid w:val="00557810"/>
    <w:rPr>
      <w:vertAlign w:val="superscript"/>
    </w:rPr>
  </w:style>
  <w:style w:type="paragraph" w:styleId="aa">
    <w:name w:val="header"/>
    <w:basedOn w:val="a"/>
    <w:link w:val="ab"/>
    <w:uiPriority w:val="99"/>
    <w:unhideWhenUsed/>
    <w:rsid w:val="00E87357"/>
    <w:pPr>
      <w:tabs>
        <w:tab w:val="center" w:pos="4677"/>
        <w:tab w:val="right" w:pos="9355"/>
      </w:tabs>
      <w:spacing w:after="0" w:line="240" w:lineRule="auto"/>
    </w:pPr>
    <w:rPr>
      <w:rFonts w:ascii="Calibri" w:eastAsia="Times New Roman" w:hAnsi="Calibri" w:cs="Times New Roman"/>
      <w:lang w:eastAsia="ru-RU"/>
    </w:rPr>
  </w:style>
  <w:style w:type="character" w:customStyle="1" w:styleId="ab">
    <w:name w:val="Верхний колонтитул Знак"/>
    <w:basedOn w:val="a0"/>
    <w:link w:val="aa"/>
    <w:uiPriority w:val="99"/>
    <w:rsid w:val="00E8735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631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31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631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224D2"/>
    <w:pPr>
      <w:ind w:left="720"/>
      <w:contextualSpacing/>
    </w:pPr>
  </w:style>
  <w:style w:type="character" w:styleId="a4">
    <w:name w:val="Hyperlink"/>
    <w:basedOn w:val="a0"/>
    <w:uiPriority w:val="99"/>
    <w:unhideWhenUsed/>
    <w:rsid w:val="00F224D2"/>
    <w:rPr>
      <w:color w:val="0000FF"/>
      <w:u w:val="single"/>
    </w:rPr>
  </w:style>
  <w:style w:type="paragraph" w:styleId="a5">
    <w:name w:val="Normal (Web)"/>
    <w:basedOn w:val="a"/>
    <w:uiPriority w:val="99"/>
    <w:semiHidden/>
    <w:unhideWhenUsed/>
    <w:rsid w:val="00F542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6310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631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6310D"/>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0631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310D"/>
    <w:rPr>
      <w:rFonts w:ascii="Tahoma" w:hAnsi="Tahoma" w:cs="Tahoma"/>
      <w:sz w:val="16"/>
      <w:szCs w:val="16"/>
    </w:rPr>
  </w:style>
  <w:style w:type="character" w:styleId="a8">
    <w:name w:val="Strong"/>
    <w:basedOn w:val="a0"/>
    <w:uiPriority w:val="22"/>
    <w:qFormat/>
    <w:rsid w:val="00DD4414"/>
    <w:rPr>
      <w:b/>
      <w:bCs/>
    </w:rPr>
  </w:style>
  <w:style w:type="paragraph" w:customStyle="1" w:styleId="Style8">
    <w:name w:val="Style8"/>
    <w:basedOn w:val="a"/>
    <w:uiPriority w:val="99"/>
    <w:rsid w:val="00557810"/>
    <w:pPr>
      <w:widowControl w:val="0"/>
      <w:autoSpaceDE w:val="0"/>
      <w:autoSpaceDN w:val="0"/>
      <w:adjustRightInd w:val="0"/>
      <w:spacing w:after="0" w:line="241" w:lineRule="exact"/>
      <w:ind w:firstLine="259"/>
    </w:pPr>
    <w:rPr>
      <w:rFonts w:ascii="Times New Roman" w:eastAsia="Times New Roman" w:hAnsi="Times New Roman" w:cs="Times New Roman"/>
      <w:sz w:val="24"/>
      <w:szCs w:val="24"/>
      <w:lang w:val="uk-UA" w:eastAsia="uk-UA"/>
    </w:rPr>
  </w:style>
  <w:style w:type="character" w:customStyle="1" w:styleId="FontStyle27">
    <w:name w:val="Font Style27"/>
    <w:basedOn w:val="a0"/>
    <w:uiPriority w:val="99"/>
    <w:rsid w:val="00557810"/>
    <w:rPr>
      <w:rFonts w:ascii="Times New Roman" w:hAnsi="Times New Roman" w:cs="Times New Roman"/>
      <w:b/>
      <w:bCs/>
      <w:sz w:val="18"/>
      <w:szCs w:val="18"/>
    </w:rPr>
  </w:style>
  <w:style w:type="character" w:styleId="a9">
    <w:name w:val="footnote reference"/>
    <w:basedOn w:val="a0"/>
    <w:uiPriority w:val="99"/>
    <w:semiHidden/>
    <w:unhideWhenUsed/>
    <w:rsid w:val="00557810"/>
    <w:rPr>
      <w:vertAlign w:val="superscript"/>
    </w:rPr>
  </w:style>
  <w:style w:type="paragraph" w:styleId="aa">
    <w:name w:val="header"/>
    <w:basedOn w:val="a"/>
    <w:link w:val="ab"/>
    <w:uiPriority w:val="99"/>
    <w:unhideWhenUsed/>
    <w:rsid w:val="00E87357"/>
    <w:pPr>
      <w:tabs>
        <w:tab w:val="center" w:pos="4677"/>
        <w:tab w:val="right" w:pos="9355"/>
      </w:tabs>
      <w:spacing w:after="0" w:line="240" w:lineRule="auto"/>
    </w:pPr>
    <w:rPr>
      <w:rFonts w:ascii="Calibri" w:eastAsia="Times New Roman" w:hAnsi="Calibri" w:cs="Times New Roman"/>
      <w:lang w:eastAsia="ru-RU"/>
    </w:rPr>
  </w:style>
  <w:style w:type="character" w:customStyle="1" w:styleId="ab">
    <w:name w:val="Верхний колонтитул Знак"/>
    <w:basedOn w:val="a0"/>
    <w:link w:val="aa"/>
    <w:uiPriority w:val="99"/>
    <w:rsid w:val="00E87357"/>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07940">
      <w:bodyDiv w:val="1"/>
      <w:marLeft w:val="0"/>
      <w:marRight w:val="0"/>
      <w:marTop w:val="0"/>
      <w:marBottom w:val="0"/>
      <w:divBdr>
        <w:top w:val="none" w:sz="0" w:space="0" w:color="auto"/>
        <w:left w:val="none" w:sz="0" w:space="0" w:color="auto"/>
        <w:bottom w:val="none" w:sz="0" w:space="0" w:color="auto"/>
        <w:right w:val="none" w:sz="0" w:space="0" w:color="auto"/>
      </w:divBdr>
    </w:div>
    <w:div w:id="673604914">
      <w:bodyDiv w:val="1"/>
      <w:marLeft w:val="0"/>
      <w:marRight w:val="0"/>
      <w:marTop w:val="0"/>
      <w:marBottom w:val="0"/>
      <w:divBdr>
        <w:top w:val="none" w:sz="0" w:space="0" w:color="auto"/>
        <w:left w:val="none" w:sz="0" w:space="0" w:color="auto"/>
        <w:bottom w:val="none" w:sz="0" w:space="0" w:color="auto"/>
        <w:right w:val="none" w:sz="0" w:space="0" w:color="auto"/>
      </w:divBdr>
    </w:div>
    <w:div w:id="967586294">
      <w:bodyDiv w:val="1"/>
      <w:marLeft w:val="0"/>
      <w:marRight w:val="0"/>
      <w:marTop w:val="0"/>
      <w:marBottom w:val="0"/>
      <w:divBdr>
        <w:top w:val="none" w:sz="0" w:space="0" w:color="auto"/>
        <w:left w:val="none" w:sz="0" w:space="0" w:color="auto"/>
        <w:bottom w:val="none" w:sz="0" w:space="0" w:color="auto"/>
        <w:right w:val="none" w:sz="0" w:space="0" w:color="auto"/>
      </w:divBdr>
    </w:div>
    <w:div w:id="1676109495">
      <w:bodyDiv w:val="1"/>
      <w:marLeft w:val="0"/>
      <w:marRight w:val="0"/>
      <w:marTop w:val="0"/>
      <w:marBottom w:val="0"/>
      <w:divBdr>
        <w:top w:val="none" w:sz="0" w:space="0" w:color="auto"/>
        <w:left w:val="none" w:sz="0" w:space="0" w:color="auto"/>
        <w:bottom w:val="none" w:sz="0" w:space="0" w:color="auto"/>
        <w:right w:val="none" w:sz="0" w:space="0" w:color="auto"/>
      </w:divBdr>
      <w:divsChild>
        <w:div w:id="1513714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estportal.gov.ua/" TargetMode="Externa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B36C5C7-88F7-4E01-A101-0248C6FB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3434</Words>
  <Characters>19574</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dds</dc:creator>
  <cp:lastModifiedBy>dds</cp:lastModifiedBy>
  <cp:revision>4</cp:revision>
  <dcterms:created xsi:type="dcterms:W3CDTF">2018-01-10T06:48:00Z</dcterms:created>
  <dcterms:modified xsi:type="dcterms:W3CDTF">2018-01-10T07:10:00Z</dcterms:modified>
</cp:coreProperties>
</file>